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64673" w14:textId="77777777" w:rsidR="00F21F6A" w:rsidRDefault="00F87E82">
      <w:pPr>
        <w:spacing w:after="0" w:line="239" w:lineRule="auto"/>
        <w:ind w:left="0" w:right="0" w:firstLine="0"/>
        <w:jc w:val="center"/>
      </w:pPr>
      <w:proofErr w:type="spellStart"/>
      <w:r>
        <w:rPr>
          <w:b/>
          <w:color w:val="C0504D"/>
          <w:sz w:val="72"/>
        </w:rPr>
        <w:t>Wickhambrook</w:t>
      </w:r>
      <w:proofErr w:type="spellEnd"/>
      <w:r>
        <w:rPr>
          <w:b/>
          <w:color w:val="C0504D"/>
          <w:sz w:val="72"/>
        </w:rPr>
        <w:t xml:space="preserve"> Primary Academy </w:t>
      </w:r>
      <w:r>
        <w:t xml:space="preserve"> </w:t>
      </w:r>
    </w:p>
    <w:p w14:paraId="7AC97035" w14:textId="77777777" w:rsidR="00F21F6A" w:rsidRDefault="00F87E82">
      <w:pPr>
        <w:spacing w:after="0" w:line="259" w:lineRule="auto"/>
        <w:ind w:left="0" w:right="326" w:firstLine="0"/>
        <w:jc w:val="center"/>
      </w:pPr>
      <w:r>
        <w:rPr>
          <w:b/>
          <w:sz w:val="32"/>
        </w:rPr>
        <w:t xml:space="preserve"> </w:t>
      </w:r>
      <w:r>
        <w:t xml:space="preserve"> </w:t>
      </w:r>
    </w:p>
    <w:p w14:paraId="1CE29791" w14:textId="77777777" w:rsidR="00F21F6A" w:rsidRDefault="00F87E82">
      <w:pPr>
        <w:spacing w:after="0" w:line="259" w:lineRule="auto"/>
        <w:ind w:left="75" w:right="0" w:firstLine="0"/>
        <w:jc w:val="center"/>
      </w:pPr>
      <w:r>
        <w:rPr>
          <w:noProof/>
        </w:rPr>
        <w:drawing>
          <wp:inline distT="0" distB="0" distL="0" distR="0" wp14:anchorId="6EE66D41" wp14:editId="18FA3E99">
            <wp:extent cx="2628900" cy="2452370"/>
            <wp:effectExtent l="0" t="0" r="0" b="0"/>
            <wp:docPr id="57" name="Picture 57"/>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7"/>
                    <a:stretch>
                      <a:fillRect/>
                    </a:stretch>
                  </pic:blipFill>
                  <pic:spPr>
                    <a:xfrm>
                      <a:off x="0" y="0"/>
                      <a:ext cx="2628900" cy="2452370"/>
                    </a:xfrm>
                    <a:prstGeom prst="rect">
                      <a:avLst/>
                    </a:prstGeom>
                  </pic:spPr>
                </pic:pic>
              </a:graphicData>
            </a:graphic>
          </wp:inline>
        </w:drawing>
      </w:r>
      <w:r>
        <w:rPr>
          <w:b/>
          <w:sz w:val="32"/>
        </w:rPr>
        <w:t xml:space="preserve"> </w:t>
      </w:r>
      <w:r>
        <w:t xml:space="preserve"> </w:t>
      </w:r>
    </w:p>
    <w:p w14:paraId="3BDD6853" w14:textId="77777777" w:rsidR="00F21F6A" w:rsidRDefault="00F87E82">
      <w:pPr>
        <w:spacing w:after="0" w:line="259" w:lineRule="auto"/>
        <w:ind w:left="0" w:right="326" w:firstLine="0"/>
        <w:jc w:val="center"/>
      </w:pPr>
      <w:r>
        <w:rPr>
          <w:b/>
          <w:sz w:val="32"/>
        </w:rPr>
        <w:t xml:space="preserve"> </w:t>
      </w:r>
      <w:r>
        <w:t xml:space="preserve"> </w:t>
      </w:r>
    </w:p>
    <w:p w14:paraId="37F7F90B" w14:textId="77777777" w:rsidR="00F21F6A" w:rsidRDefault="00F87E82">
      <w:pPr>
        <w:spacing w:after="172" w:line="259" w:lineRule="auto"/>
        <w:ind w:left="0" w:right="1057" w:firstLine="0"/>
        <w:jc w:val="right"/>
      </w:pPr>
      <w:r>
        <w:rPr>
          <w:b/>
          <w:i/>
          <w:color w:val="808080"/>
          <w:sz w:val="32"/>
        </w:rPr>
        <w:t xml:space="preserve">‘Striving for excellence, creating a limitless future’  </w:t>
      </w:r>
      <w:r>
        <w:t xml:space="preserve"> </w:t>
      </w:r>
    </w:p>
    <w:p w14:paraId="3F19DA03" w14:textId="77777777" w:rsidR="00F21F6A" w:rsidRDefault="00F87E82">
      <w:pPr>
        <w:spacing w:after="0" w:line="259" w:lineRule="auto"/>
        <w:ind w:left="0" w:right="211" w:firstLine="0"/>
        <w:jc w:val="center"/>
      </w:pPr>
      <w:r>
        <w:rPr>
          <w:b/>
          <w:sz w:val="56"/>
        </w:rPr>
        <w:t xml:space="preserve"> </w:t>
      </w:r>
      <w:r>
        <w:t xml:space="preserve"> </w:t>
      </w:r>
    </w:p>
    <w:p w14:paraId="5DCD75B6" w14:textId="77777777" w:rsidR="00F21F6A" w:rsidRDefault="00F87E82">
      <w:pPr>
        <w:pStyle w:val="Heading1"/>
      </w:pPr>
      <w:r>
        <w:t>Accessibility and Inclusion Plan</w:t>
      </w:r>
      <w:r>
        <w:t xml:space="preserve"> </w:t>
      </w:r>
    </w:p>
    <w:p w14:paraId="2E29B20B" w14:textId="77777777" w:rsidR="00F21F6A" w:rsidRDefault="00F87E82">
      <w:pPr>
        <w:spacing w:after="0" w:line="259" w:lineRule="auto"/>
        <w:ind w:left="0" w:right="1018" w:firstLine="0"/>
        <w:jc w:val="center"/>
      </w:pPr>
      <w:r>
        <w:rPr>
          <w:b/>
          <w:sz w:val="56"/>
        </w:rPr>
        <w:t>&amp; Policy</w:t>
      </w:r>
      <w:r>
        <w:t xml:space="preserve"> </w:t>
      </w:r>
    </w:p>
    <w:p w14:paraId="10A00B31" w14:textId="3931BF15" w:rsidR="00F21F6A" w:rsidRDefault="00F87E82">
      <w:pPr>
        <w:spacing w:after="0" w:line="259" w:lineRule="auto"/>
        <w:ind w:left="0" w:right="1023" w:firstLine="0"/>
        <w:jc w:val="center"/>
      </w:pPr>
      <w:r>
        <w:rPr>
          <w:b/>
          <w:color w:val="C00000"/>
          <w:sz w:val="28"/>
        </w:rPr>
        <w:t xml:space="preserve"> </w:t>
      </w:r>
    </w:p>
    <w:p w14:paraId="66DA1D4E" w14:textId="77777777" w:rsidR="00F21F6A" w:rsidRDefault="00F87E82">
      <w:pPr>
        <w:spacing w:after="18" w:line="259" w:lineRule="auto"/>
        <w:ind w:left="955" w:right="0" w:firstLine="0"/>
        <w:jc w:val="center"/>
      </w:pPr>
      <w:r>
        <w:t xml:space="preserve"> </w:t>
      </w:r>
    </w:p>
    <w:p w14:paraId="58A3369D" w14:textId="77777777" w:rsidR="00F21F6A" w:rsidRDefault="00F87E82">
      <w:pPr>
        <w:spacing w:after="0" w:line="259" w:lineRule="auto"/>
        <w:ind w:left="15" w:right="0" w:firstLine="0"/>
      </w:pPr>
      <w:r>
        <w:rPr>
          <w:b/>
          <w:sz w:val="32"/>
        </w:rPr>
        <w:t xml:space="preserve"> </w:t>
      </w:r>
      <w:r>
        <w:t xml:space="preserve"> </w:t>
      </w:r>
    </w:p>
    <w:p w14:paraId="087319DA" w14:textId="3D063028" w:rsidR="00F21F6A" w:rsidRDefault="00F87E82">
      <w:pPr>
        <w:spacing w:after="0" w:line="259" w:lineRule="auto"/>
        <w:ind w:left="2156" w:right="0" w:firstLine="0"/>
      </w:pPr>
      <w:r>
        <w:rPr>
          <w:b/>
          <w:sz w:val="32"/>
        </w:rPr>
        <w:t xml:space="preserve">Last reviewed: </w:t>
      </w:r>
      <w:r w:rsidR="00267086">
        <w:rPr>
          <w:b/>
          <w:sz w:val="32"/>
        </w:rPr>
        <w:t xml:space="preserve">September 2026 </w:t>
      </w:r>
      <w:r>
        <w:rPr>
          <w:b/>
          <w:sz w:val="32"/>
        </w:rPr>
        <w:t xml:space="preserve"> </w:t>
      </w:r>
      <w:r>
        <w:t xml:space="preserve"> </w:t>
      </w:r>
    </w:p>
    <w:p w14:paraId="42B37A7D" w14:textId="7EA4FBFE" w:rsidR="00F21F6A" w:rsidRDefault="00F87E82">
      <w:pPr>
        <w:spacing w:after="0" w:line="259" w:lineRule="auto"/>
        <w:ind w:left="0" w:right="707" w:firstLine="0"/>
        <w:jc w:val="center"/>
      </w:pPr>
      <w:r>
        <w:rPr>
          <w:b/>
          <w:sz w:val="32"/>
        </w:rPr>
        <w:t xml:space="preserve">To be reviewed by:  </w:t>
      </w:r>
      <w:r w:rsidR="00267086">
        <w:rPr>
          <w:b/>
          <w:sz w:val="32"/>
        </w:rPr>
        <w:t>September 2027</w:t>
      </w:r>
      <w:r>
        <w:rPr>
          <w:b/>
          <w:sz w:val="32"/>
        </w:rPr>
        <w:t xml:space="preserve">  </w:t>
      </w:r>
      <w:r>
        <w:t xml:space="preserve"> </w:t>
      </w:r>
    </w:p>
    <w:p w14:paraId="7A6EF362" w14:textId="77777777" w:rsidR="00F21F6A" w:rsidRDefault="00F87E82">
      <w:pPr>
        <w:spacing w:after="0" w:line="259" w:lineRule="auto"/>
        <w:ind w:left="0" w:right="326" w:firstLine="0"/>
        <w:jc w:val="center"/>
      </w:pPr>
      <w:r>
        <w:rPr>
          <w:b/>
          <w:sz w:val="32"/>
        </w:rPr>
        <w:t xml:space="preserve"> </w:t>
      </w:r>
      <w:r>
        <w:t xml:space="preserve"> </w:t>
      </w:r>
    </w:p>
    <w:p w14:paraId="0D7BFEF9" w14:textId="77777777" w:rsidR="00F21F6A" w:rsidRDefault="00F87E82">
      <w:pPr>
        <w:spacing w:after="0" w:line="259" w:lineRule="auto"/>
        <w:ind w:left="0" w:right="326" w:firstLine="0"/>
        <w:jc w:val="center"/>
      </w:pPr>
      <w:r>
        <w:rPr>
          <w:b/>
          <w:color w:val="FF0000"/>
          <w:sz w:val="32"/>
        </w:rPr>
        <w:t xml:space="preserve"> </w:t>
      </w:r>
      <w:r>
        <w:t xml:space="preserve"> </w:t>
      </w:r>
    </w:p>
    <w:p w14:paraId="68F16069" w14:textId="77777777" w:rsidR="00F21F6A" w:rsidRDefault="00F87E82">
      <w:pPr>
        <w:spacing w:after="0" w:line="259" w:lineRule="auto"/>
        <w:ind w:left="0" w:right="326" w:firstLine="0"/>
        <w:jc w:val="center"/>
      </w:pPr>
      <w:r>
        <w:rPr>
          <w:b/>
          <w:color w:val="FF0000"/>
          <w:sz w:val="32"/>
        </w:rPr>
        <w:t xml:space="preserve"> </w:t>
      </w:r>
      <w:r>
        <w:t xml:space="preserve"> </w:t>
      </w:r>
    </w:p>
    <w:p w14:paraId="0F0C80B4" w14:textId="77777777" w:rsidR="00F21F6A" w:rsidRDefault="00F87E82">
      <w:pPr>
        <w:spacing w:after="0" w:line="259" w:lineRule="auto"/>
        <w:ind w:left="0" w:right="326" w:firstLine="0"/>
        <w:jc w:val="center"/>
      </w:pPr>
      <w:r>
        <w:rPr>
          <w:b/>
          <w:color w:val="FF0000"/>
          <w:sz w:val="32"/>
        </w:rPr>
        <w:t xml:space="preserve"> </w:t>
      </w:r>
      <w:r>
        <w:t xml:space="preserve"> </w:t>
      </w:r>
    </w:p>
    <w:p w14:paraId="6DB223B9" w14:textId="77777777" w:rsidR="00F21F6A" w:rsidRDefault="00F87E82">
      <w:pPr>
        <w:spacing w:after="0" w:line="259" w:lineRule="auto"/>
        <w:ind w:left="0" w:right="366" w:firstLine="0"/>
        <w:jc w:val="center"/>
      </w:pPr>
      <w:r>
        <w:rPr>
          <w:b/>
          <w:sz w:val="22"/>
        </w:rPr>
        <w:t xml:space="preserve"> </w:t>
      </w:r>
      <w:r>
        <w:t xml:space="preserve"> </w:t>
      </w:r>
    </w:p>
    <w:p w14:paraId="66116219" w14:textId="77777777" w:rsidR="00F21F6A" w:rsidRDefault="00F87E82">
      <w:pPr>
        <w:spacing w:after="0" w:line="259" w:lineRule="auto"/>
        <w:ind w:left="0" w:right="366" w:firstLine="0"/>
        <w:jc w:val="center"/>
      </w:pPr>
      <w:r>
        <w:rPr>
          <w:b/>
          <w:sz w:val="22"/>
        </w:rPr>
        <w:t xml:space="preserve"> </w:t>
      </w:r>
      <w:r>
        <w:t xml:space="preserve"> </w:t>
      </w:r>
    </w:p>
    <w:p w14:paraId="43ED3685" w14:textId="77777777" w:rsidR="00F21F6A" w:rsidRDefault="00F87E82">
      <w:pPr>
        <w:spacing w:after="0" w:line="259" w:lineRule="auto"/>
        <w:ind w:left="0" w:right="366" w:firstLine="0"/>
        <w:jc w:val="center"/>
      </w:pPr>
      <w:r>
        <w:rPr>
          <w:b/>
          <w:sz w:val="22"/>
        </w:rPr>
        <w:lastRenderedPageBreak/>
        <w:t xml:space="preserve"> </w:t>
      </w:r>
      <w:r>
        <w:t xml:space="preserve"> </w:t>
      </w:r>
    </w:p>
    <w:p w14:paraId="7E515332" w14:textId="77777777" w:rsidR="00F21F6A" w:rsidRDefault="00F87E82">
      <w:pPr>
        <w:ind w:right="553"/>
      </w:pPr>
      <w:r>
        <w:t xml:space="preserve">We are committed to providing an accessible and inclusive environment which values and includes all pupils, staff, parents and visitors, regardless of the education, physical, sensory, social, spiritual, emotional and cultural needs.  We are committed to challenging negative attitudes about disability and accessibility and to developing a culture of awareness, tolerance and inclusion. </w:t>
      </w:r>
      <w:r>
        <w:t xml:space="preserve"> </w:t>
      </w:r>
    </w:p>
    <w:p w14:paraId="10F19EED" w14:textId="77777777" w:rsidR="00F21F6A" w:rsidRDefault="00F87E82">
      <w:pPr>
        <w:spacing w:after="0" w:line="259" w:lineRule="auto"/>
        <w:ind w:left="15" w:right="0" w:firstLine="0"/>
      </w:pPr>
      <w:r>
        <w:t xml:space="preserve"> </w:t>
      </w:r>
      <w:r>
        <w:t xml:space="preserve"> </w:t>
      </w:r>
    </w:p>
    <w:p w14:paraId="206AA405" w14:textId="77777777" w:rsidR="00F21F6A" w:rsidRDefault="00F87E82">
      <w:pPr>
        <w:ind w:right="553"/>
      </w:pPr>
      <w:r>
        <w:t xml:space="preserve">This Accessibility Policy and Plan are written in compliance with The Disability </w:t>
      </w:r>
    </w:p>
    <w:p w14:paraId="362316F4" w14:textId="77777777" w:rsidR="00F21F6A" w:rsidRDefault="00F87E82">
      <w:pPr>
        <w:ind w:left="35" w:right="553"/>
      </w:pPr>
      <w:r>
        <w:t xml:space="preserve">Discrimination Act (1995) and requirements as specified in Schedule 10, relating to Disability, of the Equality Act 2010.  These acts were introduced with the aim of ensuring that all disabled people have an opportunity to participate equally in society.   </w:t>
      </w:r>
      <w:r>
        <w:t xml:space="preserve"> </w:t>
      </w:r>
    </w:p>
    <w:p w14:paraId="7B345EE3" w14:textId="77777777" w:rsidR="00F21F6A" w:rsidRDefault="00F87E82">
      <w:pPr>
        <w:spacing w:after="0" w:line="259" w:lineRule="auto"/>
        <w:ind w:left="15" w:right="0" w:firstLine="0"/>
      </w:pPr>
      <w:r>
        <w:t xml:space="preserve"> </w:t>
      </w:r>
      <w:r>
        <w:t xml:space="preserve"> </w:t>
      </w:r>
    </w:p>
    <w:p w14:paraId="232918E9" w14:textId="77777777" w:rsidR="00F21F6A" w:rsidRDefault="00F87E82">
      <w:pPr>
        <w:spacing w:after="1" w:line="233" w:lineRule="auto"/>
        <w:ind w:left="15" w:right="0" w:firstLine="0"/>
      </w:pPr>
      <w:r>
        <w:rPr>
          <w:i/>
        </w:rPr>
        <w:t xml:space="preserve">This Accessibility and Inclusion Policy and Plan are to be read in conjunction with the SEND Policy and Supporting Children at School with Medical Conditions Policy. </w:t>
      </w:r>
      <w:r>
        <w:t xml:space="preserve"> </w:t>
      </w:r>
    </w:p>
    <w:p w14:paraId="7AAD7297" w14:textId="77777777" w:rsidR="00F21F6A" w:rsidRDefault="00F87E82">
      <w:pPr>
        <w:spacing w:after="0" w:line="259" w:lineRule="auto"/>
        <w:ind w:left="15" w:right="0" w:firstLine="0"/>
      </w:pPr>
      <w:r>
        <w:t xml:space="preserve"> </w:t>
      </w:r>
      <w:r>
        <w:t xml:space="preserve"> </w:t>
      </w:r>
    </w:p>
    <w:p w14:paraId="6B1203CA" w14:textId="77777777" w:rsidR="00F21F6A" w:rsidRDefault="00F87E82">
      <w:pPr>
        <w:pStyle w:val="Heading2"/>
        <w:ind w:left="-5"/>
      </w:pPr>
      <w:r>
        <w:t xml:space="preserve">Definition of Disability </w:t>
      </w:r>
      <w:r>
        <w:t xml:space="preserve"> </w:t>
      </w:r>
    </w:p>
    <w:p w14:paraId="2D283CD1" w14:textId="77777777" w:rsidR="00F21F6A" w:rsidRDefault="00F87E82">
      <w:pPr>
        <w:spacing w:after="0" w:line="259" w:lineRule="auto"/>
        <w:ind w:left="15" w:right="0" w:firstLine="0"/>
      </w:pPr>
      <w:r>
        <w:rPr>
          <w:sz w:val="22"/>
        </w:rPr>
        <w:t xml:space="preserve"> </w:t>
      </w:r>
      <w:r>
        <w:t xml:space="preserve"> </w:t>
      </w:r>
    </w:p>
    <w:p w14:paraId="7BB1EF12" w14:textId="77777777" w:rsidR="00F21F6A" w:rsidRDefault="00F87E82">
      <w:pPr>
        <w:ind w:right="553"/>
      </w:pPr>
      <w:r>
        <w:t xml:space="preserve">Disability is defined by the Equality Act 2010 section (6), where ‘a person has a disability if they have a physical or mental impairment, and the impairment has a substantial and long-term adverse effect on their ability to carry out normal day-today activities’. </w:t>
      </w:r>
      <w:r>
        <w:t xml:space="preserve"> </w:t>
      </w:r>
    </w:p>
    <w:p w14:paraId="742D7AE0" w14:textId="77777777" w:rsidR="00F21F6A" w:rsidRDefault="00F87E82">
      <w:pPr>
        <w:spacing w:after="0" w:line="259" w:lineRule="auto"/>
        <w:ind w:left="15" w:right="0" w:firstLine="0"/>
      </w:pPr>
      <w:r>
        <w:t xml:space="preserve"> </w:t>
      </w:r>
      <w:r>
        <w:t xml:space="preserve"> </w:t>
      </w:r>
    </w:p>
    <w:p w14:paraId="0FCFCE9A" w14:textId="77777777" w:rsidR="00F21F6A" w:rsidRDefault="00F87E82">
      <w:pPr>
        <w:ind w:right="553"/>
      </w:pPr>
      <w:r>
        <w:t xml:space="preserve">School Governors are accountable for ensuring the implementation, review and reporting on progress of the Accessibility Plan over a prescribed period.  With regards to disability, our responsibilities are largely as follows: </w:t>
      </w:r>
      <w:r>
        <w:t xml:space="preserve"> </w:t>
      </w:r>
    </w:p>
    <w:p w14:paraId="32359ABA" w14:textId="77777777" w:rsidR="00F21F6A" w:rsidRDefault="00F87E82">
      <w:pPr>
        <w:spacing w:after="50" w:line="259" w:lineRule="auto"/>
        <w:ind w:left="15" w:right="0" w:firstLine="0"/>
      </w:pPr>
      <w:r>
        <w:t xml:space="preserve"> </w:t>
      </w:r>
      <w:r>
        <w:t xml:space="preserve"> </w:t>
      </w:r>
    </w:p>
    <w:p w14:paraId="4D7D8E90" w14:textId="77777777" w:rsidR="00F21F6A" w:rsidRDefault="00F87E82">
      <w:pPr>
        <w:numPr>
          <w:ilvl w:val="0"/>
          <w:numId w:val="1"/>
        </w:numPr>
        <w:spacing w:after="32"/>
        <w:ind w:right="553" w:hanging="361"/>
      </w:pPr>
      <w:r>
        <w:t xml:space="preserve">Not to treat disabled pupils less favourably for a reason related to their disability </w:t>
      </w:r>
      <w:r>
        <w:t xml:space="preserve"> </w:t>
      </w:r>
    </w:p>
    <w:p w14:paraId="64D2FE9B" w14:textId="77777777" w:rsidR="00F21F6A" w:rsidRDefault="00F87E82">
      <w:pPr>
        <w:numPr>
          <w:ilvl w:val="0"/>
          <w:numId w:val="1"/>
        </w:numPr>
        <w:spacing w:after="68"/>
        <w:ind w:right="553" w:hanging="361"/>
      </w:pPr>
      <w:r>
        <w:t xml:space="preserve">To make reasonable adjustments for disabled pupils, so that they are not at a substantial disadvantage </w:t>
      </w:r>
      <w:r>
        <w:t xml:space="preserve"> </w:t>
      </w:r>
    </w:p>
    <w:p w14:paraId="0D7E676A" w14:textId="77777777" w:rsidR="00F21F6A" w:rsidRDefault="00F87E82">
      <w:pPr>
        <w:numPr>
          <w:ilvl w:val="0"/>
          <w:numId w:val="1"/>
        </w:numPr>
        <w:ind w:right="553" w:hanging="361"/>
      </w:pPr>
      <w:r>
        <w:t xml:space="preserve">To plan to increase access to education for disabled pupils </w:t>
      </w:r>
      <w:r>
        <w:t xml:space="preserve"> </w:t>
      </w:r>
    </w:p>
    <w:p w14:paraId="4551FE96" w14:textId="77777777" w:rsidR="00F21F6A" w:rsidRDefault="00F87E82">
      <w:pPr>
        <w:spacing w:after="0" w:line="259" w:lineRule="auto"/>
        <w:ind w:left="15" w:right="0" w:firstLine="0"/>
      </w:pPr>
      <w:r>
        <w:t xml:space="preserve"> </w:t>
      </w:r>
      <w:r>
        <w:t xml:space="preserve"> </w:t>
      </w:r>
    </w:p>
    <w:p w14:paraId="75A0995B" w14:textId="77777777" w:rsidR="00F21F6A" w:rsidRDefault="00F87E82">
      <w:pPr>
        <w:ind w:right="553"/>
      </w:pPr>
      <w:r>
        <w:t xml:space="preserve">As well as our pupils and staff, we make sure that other people who visit or use </w:t>
      </w:r>
      <w:proofErr w:type="spellStart"/>
      <w:r>
        <w:t>Wickhambrook</w:t>
      </w:r>
      <w:proofErr w:type="spellEnd"/>
      <w:r>
        <w:t xml:space="preserve"> Primary Academy can use our facilities with ease.  We want to provide an accessible and comfortable place for everyone who uses it. </w:t>
      </w:r>
      <w:r>
        <w:t xml:space="preserve"> </w:t>
      </w:r>
    </w:p>
    <w:p w14:paraId="2D28223C" w14:textId="77777777" w:rsidR="00F21F6A" w:rsidRDefault="00F87E82">
      <w:pPr>
        <w:spacing w:after="0" w:line="259" w:lineRule="auto"/>
        <w:ind w:left="15" w:right="0" w:firstLine="0"/>
      </w:pPr>
      <w:r>
        <w:t xml:space="preserve"> </w:t>
      </w:r>
      <w:r>
        <w:t xml:space="preserve"> </w:t>
      </w:r>
    </w:p>
    <w:p w14:paraId="77B61A1B" w14:textId="77777777" w:rsidR="00F21F6A" w:rsidRDefault="00F87E82">
      <w:pPr>
        <w:pStyle w:val="Heading2"/>
        <w:ind w:left="-5"/>
      </w:pPr>
      <w:r>
        <w:t xml:space="preserve">The Purpose and Direction of the Academy’s Plan </w:t>
      </w:r>
      <w:r>
        <w:t xml:space="preserve"> </w:t>
      </w:r>
    </w:p>
    <w:p w14:paraId="2014747F" w14:textId="77777777" w:rsidR="00F21F6A" w:rsidRDefault="00F87E82">
      <w:pPr>
        <w:spacing w:after="0" w:line="259" w:lineRule="auto"/>
        <w:ind w:left="15" w:right="0" w:firstLine="0"/>
      </w:pPr>
      <w:r>
        <w:rPr>
          <w:b/>
        </w:rPr>
        <w:t xml:space="preserve"> </w:t>
      </w:r>
      <w:r>
        <w:t xml:space="preserve"> </w:t>
      </w:r>
    </w:p>
    <w:p w14:paraId="4BC5FB30" w14:textId="77777777" w:rsidR="00F21F6A" w:rsidRDefault="00F87E82">
      <w:pPr>
        <w:ind w:right="553"/>
      </w:pPr>
      <w:r>
        <w:t xml:space="preserve">At </w:t>
      </w:r>
      <w:proofErr w:type="spellStart"/>
      <w:r>
        <w:t>Wickhambrook</w:t>
      </w:r>
      <w:proofErr w:type="spellEnd"/>
      <w:r>
        <w:t xml:space="preserve"> Primary Academy we are committed to giving </w:t>
      </w:r>
      <w:proofErr w:type="gramStart"/>
      <w:r>
        <w:t>all of</w:t>
      </w:r>
      <w:proofErr w:type="gramEnd"/>
      <w:r>
        <w:t xml:space="preserve"> our children every opportunity to achieve the highest of standards.  We do this by taking </w:t>
      </w:r>
      <w:r>
        <w:lastRenderedPageBreak/>
        <w:t xml:space="preserve">account of pupils’ varied life experiences and needs.  We offer a broad and balanced curriculum and have high expectations for all children.  The achievements, attitudes and well-being of all our children matter.  </w:t>
      </w:r>
      <w:proofErr w:type="spellStart"/>
      <w:r>
        <w:t>Wickhambrook</w:t>
      </w:r>
      <w:proofErr w:type="spellEnd"/>
      <w:r>
        <w:t xml:space="preserve"> </w:t>
      </w:r>
      <w:r>
        <w:t xml:space="preserve">Primary Academy promotes the individuality of all our children, irrespective of ethnicity, faith, attainment, age, disability, gender or background. </w:t>
      </w:r>
      <w:r>
        <w:t xml:space="preserve"> </w:t>
      </w:r>
    </w:p>
    <w:p w14:paraId="05422C1E" w14:textId="77777777" w:rsidR="00F21F6A" w:rsidRDefault="00F87E82">
      <w:pPr>
        <w:spacing w:after="0" w:line="259" w:lineRule="auto"/>
        <w:ind w:left="15" w:right="0" w:firstLine="0"/>
      </w:pPr>
      <w:r>
        <w:t xml:space="preserve"> </w:t>
      </w:r>
      <w:r>
        <w:t xml:space="preserve"> </w:t>
      </w:r>
    </w:p>
    <w:p w14:paraId="56A33FE8" w14:textId="77777777" w:rsidR="00F21F6A" w:rsidRDefault="00F87E82">
      <w:pPr>
        <w:ind w:right="553"/>
      </w:pPr>
      <w:r>
        <w:t xml:space="preserve">Our Academy strives to be an inclusive school that values diversity.  We actively seek to remove the barriers to learning and participation than can hinder or exclude individual pupils, or groups of pupils.  This means that equality of opportunity must be a reality for our children. </w:t>
      </w:r>
      <w:r>
        <w:t xml:space="preserve"> </w:t>
      </w:r>
    </w:p>
    <w:p w14:paraId="4FD78C49" w14:textId="77777777" w:rsidR="00F21F6A" w:rsidRDefault="00F87E82">
      <w:pPr>
        <w:spacing w:after="0" w:line="259" w:lineRule="auto"/>
        <w:ind w:left="0" w:right="386" w:firstLine="0"/>
        <w:jc w:val="right"/>
      </w:pPr>
      <w:r>
        <w:rPr>
          <w:b/>
        </w:rPr>
        <w:t xml:space="preserve"> </w:t>
      </w:r>
      <w:r>
        <w:t xml:space="preserve"> </w:t>
      </w:r>
    </w:p>
    <w:p w14:paraId="1B2DA0AB" w14:textId="77777777" w:rsidR="00F21F6A" w:rsidRDefault="00F87E82">
      <w:pPr>
        <w:ind w:right="553"/>
      </w:pPr>
      <w:r>
        <w:t xml:space="preserve">In the Academy we actively consult with parents/carers and pupils, involving them as much as reasonably possible in decision making processes.  The School Council is an effective forum with the school councillors meets with a governor as well as with a member of the teaching staff. Children are involved in the target setting process and children with Pupil </w:t>
      </w:r>
      <w:proofErr w:type="gramStart"/>
      <w:r>
        <w:t>Passports  (</w:t>
      </w:r>
      <w:proofErr w:type="gramEnd"/>
      <w:r>
        <w:t xml:space="preserve">Individual Education Plans IEP’s) are involved in their reviews.  Annual parent/carer surveys and pupil questionnaires are </w:t>
      </w:r>
      <w:proofErr w:type="gramStart"/>
      <w:r>
        <w:t>given</w:t>
      </w:r>
      <w:proofErr w:type="gramEnd"/>
      <w:r>
        <w:t xml:space="preserve"> and parental</w:t>
      </w:r>
      <w:r>
        <w:t xml:space="preserve"> views are sought in the drafting of key Academy policies. </w:t>
      </w:r>
      <w:r>
        <w:t xml:space="preserve"> </w:t>
      </w:r>
    </w:p>
    <w:p w14:paraId="407972EC" w14:textId="77777777" w:rsidR="00F21F6A" w:rsidRDefault="00F87E82">
      <w:pPr>
        <w:spacing w:after="0" w:line="259" w:lineRule="auto"/>
        <w:ind w:left="15" w:right="0" w:firstLine="0"/>
      </w:pPr>
      <w:r>
        <w:t xml:space="preserve"> </w:t>
      </w:r>
      <w:r>
        <w:t xml:space="preserve"> </w:t>
      </w:r>
    </w:p>
    <w:p w14:paraId="0E3AA76C" w14:textId="77777777" w:rsidR="00F21F6A" w:rsidRDefault="00F87E82">
      <w:pPr>
        <w:ind w:right="553"/>
      </w:pPr>
      <w:r>
        <w:t xml:space="preserve">The Accessibility Plan sets out the Academy’s proposals to increase access to education for disabled pupils in the following areas: </w:t>
      </w:r>
      <w:r>
        <w:t xml:space="preserve"> </w:t>
      </w:r>
    </w:p>
    <w:p w14:paraId="7B358BFC" w14:textId="77777777" w:rsidR="00F21F6A" w:rsidRDefault="00F87E82">
      <w:pPr>
        <w:spacing w:after="56" w:line="259" w:lineRule="auto"/>
        <w:ind w:left="15" w:right="0" w:firstLine="0"/>
      </w:pPr>
      <w:r>
        <w:t xml:space="preserve"> </w:t>
      </w:r>
      <w:r>
        <w:t xml:space="preserve"> </w:t>
      </w:r>
    </w:p>
    <w:p w14:paraId="504833C3" w14:textId="77777777" w:rsidR="00F21F6A" w:rsidRDefault="00F87E82">
      <w:pPr>
        <w:numPr>
          <w:ilvl w:val="0"/>
          <w:numId w:val="2"/>
        </w:numPr>
        <w:spacing w:after="73"/>
        <w:ind w:right="553" w:hanging="361"/>
      </w:pPr>
      <w:r>
        <w:t xml:space="preserve">To improve access to the </w:t>
      </w:r>
      <w:r>
        <w:rPr>
          <w:b/>
        </w:rPr>
        <w:t>physical environment</w:t>
      </w:r>
      <w:r>
        <w:t xml:space="preserve"> of the school, adding specialist facilities as necessary.  This covers reasonable adjustments to the physical environment of the Academy and physical aids to access education. </w:t>
      </w:r>
      <w:r>
        <w:t xml:space="preserve"> </w:t>
      </w:r>
    </w:p>
    <w:p w14:paraId="7CF6AB5C" w14:textId="77777777" w:rsidR="00F21F6A" w:rsidRDefault="00F87E82">
      <w:pPr>
        <w:numPr>
          <w:ilvl w:val="0"/>
          <w:numId w:val="2"/>
        </w:numPr>
        <w:spacing w:after="73"/>
        <w:ind w:right="553" w:hanging="361"/>
      </w:pPr>
      <w:r>
        <w:t xml:space="preserve">To increase access to the </w:t>
      </w:r>
      <w:r>
        <w:rPr>
          <w:b/>
        </w:rPr>
        <w:t>curriculum</w:t>
      </w:r>
      <w:r>
        <w:t xml:space="preserve"> </w:t>
      </w:r>
      <w:r>
        <w:t xml:space="preserve">for pupils with a disability, expanding and making reasonable adjustments to the curriculum as necessary to ensure that pupils with a disability are as equally prepared for adult life as are non-disables pupils.  This covers teaching and learning and the wider curriculum of the school such as participation in after-academy clubs, leisure and cultural activities or educational visits. It also covers the provision of specialist aids and equipment which may assist these pupils in accessing the curriculum. </w:t>
      </w:r>
      <w:r>
        <w:t xml:space="preserve"> </w:t>
      </w:r>
    </w:p>
    <w:p w14:paraId="1E18DB5D" w14:textId="77777777" w:rsidR="00F21F6A" w:rsidRDefault="00F87E82">
      <w:pPr>
        <w:numPr>
          <w:ilvl w:val="0"/>
          <w:numId w:val="2"/>
        </w:numPr>
        <w:ind w:right="553" w:hanging="361"/>
      </w:pPr>
      <w:r>
        <w:t xml:space="preserve">To improve and make reasonable adjustments to the delivery of </w:t>
      </w:r>
      <w:r>
        <w:rPr>
          <w:b/>
        </w:rPr>
        <w:t xml:space="preserve">written information </w:t>
      </w:r>
      <w:r>
        <w:t xml:space="preserve">to pupils, staff, parents and visitors with disabilities.   </w:t>
      </w:r>
      <w:r>
        <w:t xml:space="preserve"> </w:t>
      </w:r>
    </w:p>
    <w:p w14:paraId="3AA44AD7" w14:textId="77777777" w:rsidR="00F21F6A" w:rsidRDefault="00F87E82">
      <w:pPr>
        <w:spacing w:after="0" w:line="259" w:lineRule="auto"/>
        <w:ind w:left="15" w:right="0" w:firstLine="0"/>
      </w:pPr>
      <w:r>
        <w:t xml:space="preserve"> </w:t>
      </w:r>
      <w:r>
        <w:t xml:space="preserve"> </w:t>
      </w:r>
    </w:p>
    <w:p w14:paraId="4BD7DB98" w14:textId="77777777" w:rsidR="00F21F6A" w:rsidRDefault="00F87E82">
      <w:pPr>
        <w:ind w:right="553"/>
      </w:pPr>
      <w:r>
        <w:t xml:space="preserve">We take all advice, guidance and support needed to ensure we meet the needs of children and adults with disabilities or those who require alternative access arrangements permanently or for a fixed </w:t>
      </w:r>
      <w:proofErr w:type="gramStart"/>
      <w:r>
        <w:t>period of time</w:t>
      </w:r>
      <w:proofErr w:type="gramEnd"/>
      <w:r>
        <w:t xml:space="preserve">. </w:t>
      </w:r>
      <w:r>
        <w:t xml:space="preserve"> </w:t>
      </w:r>
    </w:p>
    <w:p w14:paraId="3310269E" w14:textId="77777777" w:rsidR="00F21F6A" w:rsidRDefault="00F87E82">
      <w:pPr>
        <w:spacing w:after="0" w:line="259" w:lineRule="auto"/>
        <w:ind w:left="15" w:right="0" w:firstLine="0"/>
      </w:pPr>
      <w:r>
        <w:t xml:space="preserve"> </w:t>
      </w:r>
      <w:r>
        <w:t xml:space="preserve"> </w:t>
      </w:r>
    </w:p>
    <w:p w14:paraId="0DA6516B" w14:textId="77777777" w:rsidR="00F21F6A" w:rsidRDefault="00F87E82">
      <w:pPr>
        <w:ind w:right="553"/>
      </w:pPr>
      <w:r>
        <w:t xml:space="preserve">Our action plan ensures that: </w:t>
      </w:r>
      <w:r>
        <w:t xml:space="preserve"> </w:t>
      </w:r>
    </w:p>
    <w:p w14:paraId="408E3D6E" w14:textId="77777777" w:rsidR="00F21F6A" w:rsidRDefault="00F87E82">
      <w:pPr>
        <w:spacing w:after="55" w:line="259" w:lineRule="auto"/>
        <w:ind w:left="15" w:right="0" w:firstLine="0"/>
      </w:pPr>
      <w:r>
        <w:t xml:space="preserve"> </w:t>
      </w:r>
      <w:r>
        <w:t xml:space="preserve"> </w:t>
      </w:r>
    </w:p>
    <w:p w14:paraId="2BD76A59" w14:textId="77777777" w:rsidR="00F21F6A" w:rsidRDefault="00F87E82">
      <w:pPr>
        <w:numPr>
          <w:ilvl w:val="0"/>
          <w:numId w:val="2"/>
        </w:numPr>
        <w:spacing w:after="63"/>
        <w:ind w:right="553" w:hanging="361"/>
      </w:pPr>
      <w:r>
        <w:lastRenderedPageBreak/>
        <w:t xml:space="preserve">The Academy draws on the expertise of external agencies to provide specialist advice and support </w:t>
      </w:r>
      <w:r>
        <w:t xml:space="preserve"> </w:t>
      </w:r>
    </w:p>
    <w:p w14:paraId="02179374" w14:textId="77777777" w:rsidR="00F21F6A" w:rsidRDefault="00F87E82">
      <w:pPr>
        <w:numPr>
          <w:ilvl w:val="0"/>
          <w:numId w:val="2"/>
        </w:numPr>
        <w:spacing w:after="35"/>
        <w:ind w:right="553" w:hanging="361"/>
      </w:pPr>
      <w:r>
        <w:t xml:space="preserve">The SENCo has an overview of the needs of disabled pupils </w:t>
      </w:r>
      <w:r>
        <w:t xml:space="preserve"> </w:t>
      </w:r>
    </w:p>
    <w:p w14:paraId="5D8088AE" w14:textId="77777777" w:rsidR="00F21F6A" w:rsidRDefault="00F87E82">
      <w:pPr>
        <w:numPr>
          <w:ilvl w:val="0"/>
          <w:numId w:val="2"/>
        </w:numPr>
        <w:ind w:right="553" w:hanging="361"/>
      </w:pPr>
      <w:r>
        <w:t xml:space="preserve">There </w:t>
      </w:r>
      <w:proofErr w:type="gramStart"/>
      <w:r>
        <w:t>is</w:t>
      </w:r>
      <w:proofErr w:type="gramEnd"/>
      <w:r>
        <w:t xml:space="preserve"> appropriate deployment and training of support staff </w:t>
      </w:r>
      <w:r>
        <w:t xml:space="preserve"> </w:t>
      </w:r>
    </w:p>
    <w:p w14:paraId="27085641" w14:textId="77777777" w:rsidR="00F21F6A" w:rsidRDefault="00F87E82">
      <w:pPr>
        <w:numPr>
          <w:ilvl w:val="0"/>
          <w:numId w:val="2"/>
        </w:numPr>
        <w:spacing w:after="32"/>
        <w:ind w:right="553" w:hanging="361"/>
      </w:pPr>
      <w:r>
        <w:t xml:space="preserve">Successful practice is shared within the school and other schools within our locality </w:t>
      </w:r>
      <w:r>
        <w:t xml:space="preserve"> </w:t>
      </w:r>
    </w:p>
    <w:p w14:paraId="05E1BA55" w14:textId="77777777" w:rsidR="00F21F6A" w:rsidRDefault="00F87E82">
      <w:pPr>
        <w:numPr>
          <w:ilvl w:val="0"/>
          <w:numId w:val="2"/>
        </w:numPr>
        <w:ind w:right="553" w:hanging="361"/>
      </w:pPr>
      <w:r>
        <w:t xml:space="preserve">Disabled pupils have access to extra-curricular activities </w:t>
      </w:r>
      <w:r>
        <w:t xml:space="preserve"> </w:t>
      </w:r>
    </w:p>
    <w:p w14:paraId="3FB603A1" w14:textId="77777777" w:rsidR="00F21F6A" w:rsidRDefault="00F87E82">
      <w:pPr>
        <w:spacing w:after="0" w:line="259" w:lineRule="auto"/>
        <w:ind w:left="15" w:right="0" w:firstLine="0"/>
      </w:pPr>
      <w:r>
        <w:t xml:space="preserve"> </w:t>
      </w:r>
      <w:r>
        <w:t xml:space="preserve"> </w:t>
      </w:r>
    </w:p>
    <w:p w14:paraId="44B60C88" w14:textId="77777777" w:rsidR="00F21F6A" w:rsidRDefault="00F87E82">
      <w:pPr>
        <w:spacing w:after="0" w:line="259" w:lineRule="auto"/>
        <w:ind w:left="15" w:right="0" w:firstLine="0"/>
      </w:pPr>
      <w:r>
        <w:rPr>
          <w:b/>
        </w:rPr>
        <w:t xml:space="preserve"> </w:t>
      </w:r>
      <w:r>
        <w:t xml:space="preserve"> </w:t>
      </w:r>
    </w:p>
    <w:p w14:paraId="170B9D78" w14:textId="77777777" w:rsidR="00F21F6A" w:rsidRDefault="00F87E82">
      <w:pPr>
        <w:spacing w:after="0" w:line="259" w:lineRule="auto"/>
        <w:ind w:left="-5" w:right="0"/>
      </w:pPr>
      <w:r>
        <w:rPr>
          <w:b/>
        </w:rPr>
        <w:t xml:space="preserve">Current Arrangements </w:t>
      </w:r>
      <w:r>
        <w:t xml:space="preserve"> </w:t>
      </w:r>
    </w:p>
    <w:p w14:paraId="33A4B2D3" w14:textId="77777777" w:rsidR="00F21F6A" w:rsidRDefault="00F87E82">
      <w:pPr>
        <w:spacing w:after="0" w:line="259" w:lineRule="auto"/>
        <w:ind w:left="15" w:right="0" w:firstLine="0"/>
      </w:pPr>
      <w:r>
        <w:rPr>
          <w:b/>
        </w:rPr>
        <w:t xml:space="preserve"> </w:t>
      </w:r>
      <w:r>
        <w:t xml:space="preserve"> </w:t>
      </w:r>
    </w:p>
    <w:p w14:paraId="506D2543" w14:textId="77777777" w:rsidR="00F21F6A" w:rsidRDefault="00F87E82">
      <w:pPr>
        <w:pStyle w:val="Heading2"/>
        <w:ind w:left="-5"/>
      </w:pPr>
      <w:r>
        <w:t xml:space="preserve">Physical Environment </w:t>
      </w:r>
      <w:r>
        <w:t xml:space="preserve"> </w:t>
      </w:r>
    </w:p>
    <w:p w14:paraId="063B68AA" w14:textId="77777777" w:rsidR="00F21F6A" w:rsidRDefault="00F87E82">
      <w:pPr>
        <w:ind w:right="553"/>
      </w:pPr>
      <w:r>
        <w:t xml:space="preserve">The main building is on one </w:t>
      </w:r>
      <w:proofErr w:type="gramStart"/>
      <w:r>
        <w:t>level</w:t>
      </w:r>
      <w:proofErr w:type="gramEnd"/>
      <w:r>
        <w:t xml:space="preserve"> and all classrooms have step-</w:t>
      </w:r>
      <w:r>
        <w:t xml:space="preserve">free access.  The physical access to </w:t>
      </w:r>
      <w:proofErr w:type="spellStart"/>
      <w:r>
        <w:t>Wickhambrook</w:t>
      </w:r>
      <w:proofErr w:type="spellEnd"/>
      <w:r>
        <w:t xml:space="preserve"> Primary Academy has improved considerably with the completion of a rear extension with ramp access circa 2009/10.  A new window and door replacement project in 2015 widened external doors to 4 out of 5 classrooms with direct outside access.  The main Academy building also incorporates an accessible toilet. </w:t>
      </w:r>
      <w:r>
        <w:t xml:space="preserve"> </w:t>
      </w:r>
    </w:p>
    <w:p w14:paraId="302AF5C2" w14:textId="77777777" w:rsidR="00F21F6A" w:rsidRDefault="00F87E82">
      <w:pPr>
        <w:spacing w:after="0" w:line="259" w:lineRule="auto"/>
        <w:ind w:left="15" w:right="0" w:firstLine="0"/>
      </w:pPr>
      <w:r>
        <w:t xml:space="preserve"> </w:t>
      </w:r>
      <w:r>
        <w:t xml:space="preserve"> </w:t>
      </w:r>
    </w:p>
    <w:p w14:paraId="7B22EF8F" w14:textId="77777777" w:rsidR="00F21F6A" w:rsidRDefault="00F87E82">
      <w:pPr>
        <w:ind w:right="553"/>
      </w:pPr>
      <w:r>
        <w:t xml:space="preserve">The 2 new classrooms at the rear of the playground were completed in 2017 </w:t>
      </w:r>
      <w:proofErr w:type="gramStart"/>
      <w:r>
        <w:t>and also</w:t>
      </w:r>
      <w:proofErr w:type="gramEnd"/>
      <w:r>
        <w:t xml:space="preserve"> incorporate an accessible toilet.  </w:t>
      </w:r>
      <w:r>
        <w:t xml:space="preserve"> </w:t>
      </w:r>
    </w:p>
    <w:p w14:paraId="064D4A39" w14:textId="77777777" w:rsidR="00F21F6A" w:rsidRDefault="00F87E82">
      <w:pPr>
        <w:spacing w:after="0" w:line="259" w:lineRule="auto"/>
        <w:ind w:left="15" w:right="0" w:firstLine="0"/>
      </w:pPr>
      <w:r>
        <w:t xml:space="preserve"> </w:t>
      </w:r>
      <w:r>
        <w:t xml:space="preserve"> </w:t>
      </w:r>
    </w:p>
    <w:p w14:paraId="5E251731" w14:textId="77777777" w:rsidR="00F21F6A" w:rsidRDefault="00F87E82">
      <w:pPr>
        <w:ind w:right="553"/>
      </w:pPr>
      <w:r>
        <w:t xml:space="preserve">The playground and field are fully accessible. </w:t>
      </w:r>
      <w:r>
        <w:t xml:space="preserve"> </w:t>
      </w:r>
    </w:p>
    <w:p w14:paraId="4FF78C44" w14:textId="77777777" w:rsidR="00F21F6A" w:rsidRDefault="00F87E82">
      <w:pPr>
        <w:spacing w:after="0" w:line="259" w:lineRule="auto"/>
        <w:ind w:left="15" w:right="0" w:firstLine="0"/>
      </w:pPr>
      <w:r>
        <w:t xml:space="preserve"> </w:t>
      </w:r>
      <w:r>
        <w:t xml:space="preserve"> </w:t>
      </w:r>
    </w:p>
    <w:p w14:paraId="66CCE1E5" w14:textId="77777777" w:rsidR="00F21F6A" w:rsidRDefault="00F87E82">
      <w:pPr>
        <w:ind w:right="553"/>
      </w:pPr>
      <w:r>
        <w:t xml:space="preserve">In the event of fire evacuation, the Academy’s Fire Emergency Plan lays down the basic procedures for the safe and efficient evacuation of the school building.  These procedures are adapted to meet the specific needs of individuals.  Such procedures are discussed with the pupil and parents and are formalised by way of Personal Emergency Evacuation Plan (PEEP). </w:t>
      </w:r>
      <w:r>
        <w:t xml:space="preserve"> </w:t>
      </w:r>
    </w:p>
    <w:p w14:paraId="5D02FC2F" w14:textId="77777777" w:rsidR="00F21F6A" w:rsidRDefault="00F87E82">
      <w:pPr>
        <w:spacing w:after="0" w:line="259" w:lineRule="auto"/>
        <w:ind w:left="15" w:right="0" w:firstLine="0"/>
      </w:pPr>
      <w:r>
        <w:t xml:space="preserve"> </w:t>
      </w:r>
      <w:r>
        <w:t xml:space="preserve"> </w:t>
      </w:r>
    </w:p>
    <w:p w14:paraId="569189CA" w14:textId="77777777" w:rsidR="00F21F6A" w:rsidRDefault="00F87E82">
      <w:pPr>
        <w:ind w:right="553"/>
      </w:pPr>
      <w:r>
        <w:t xml:space="preserve">There are two evacuation assembly points, on the playground at the front of the building and on the field at the rear of the building.  Both are easily accessed from all classrooms. </w:t>
      </w:r>
      <w:r>
        <w:t xml:space="preserve"> </w:t>
      </w:r>
    </w:p>
    <w:p w14:paraId="285FE7BF" w14:textId="77777777" w:rsidR="00F21F6A" w:rsidRDefault="00F87E82">
      <w:pPr>
        <w:spacing w:after="0" w:line="259" w:lineRule="auto"/>
        <w:ind w:left="15" w:right="0" w:firstLine="0"/>
      </w:pPr>
      <w:r>
        <w:t xml:space="preserve"> </w:t>
      </w:r>
      <w:r>
        <w:t xml:space="preserve"> </w:t>
      </w:r>
    </w:p>
    <w:p w14:paraId="024A4A4E" w14:textId="77777777" w:rsidR="00F21F6A" w:rsidRDefault="00F87E82">
      <w:pPr>
        <w:ind w:right="553"/>
      </w:pPr>
      <w:r>
        <w:t xml:space="preserve">We always strive to make ‘reasonable adjustments’ to our building and site to further improve physical access. </w:t>
      </w:r>
      <w:r>
        <w:t xml:space="preserve"> </w:t>
      </w:r>
    </w:p>
    <w:p w14:paraId="7711437C" w14:textId="77777777" w:rsidR="00F21F6A" w:rsidRDefault="00F87E82">
      <w:pPr>
        <w:spacing w:after="0" w:line="259" w:lineRule="auto"/>
        <w:ind w:left="15" w:right="0" w:firstLine="0"/>
      </w:pPr>
      <w:r>
        <w:rPr>
          <w:b/>
        </w:rPr>
        <w:t xml:space="preserve"> </w:t>
      </w:r>
      <w:r>
        <w:t xml:space="preserve"> </w:t>
      </w:r>
    </w:p>
    <w:p w14:paraId="6C56F23E" w14:textId="77777777" w:rsidR="00F21F6A" w:rsidRDefault="00F87E82">
      <w:pPr>
        <w:pStyle w:val="Heading2"/>
        <w:ind w:left="-5"/>
      </w:pPr>
      <w:r>
        <w:t xml:space="preserve">Curriculum Access  </w:t>
      </w:r>
      <w:r>
        <w:t xml:space="preserve"> </w:t>
      </w:r>
    </w:p>
    <w:p w14:paraId="5E983194" w14:textId="77777777" w:rsidR="00F21F6A" w:rsidRDefault="00F87E82">
      <w:pPr>
        <w:spacing w:after="0" w:line="259" w:lineRule="auto"/>
        <w:ind w:left="15" w:right="0" w:firstLine="0"/>
      </w:pPr>
      <w:r>
        <w:t xml:space="preserve"> </w:t>
      </w:r>
      <w:r>
        <w:t xml:space="preserve"> </w:t>
      </w:r>
    </w:p>
    <w:p w14:paraId="0FB2DAC1" w14:textId="77777777" w:rsidR="00F21F6A" w:rsidRDefault="00F87E82">
      <w:pPr>
        <w:ind w:right="553"/>
      </w:pPr>
      <w:r>
        <w:t xml:space="preserve">Our aim is that pupils with disabilities should as far as </w:t>
      </w:r>
      <w:proofErr w:type="gramStart"/>
      <w:r>
        <w:t>possible</w:t>
      </w:r>
      <w:proofErr w:type="gramEnd"/>
      <w:r>
        <w:t xml:space="preserve"> have access to a full and broad curriculum, </w:t>
      </w:r>
      <w:proofErr w:type="gramStart"/>
      <w:r>
        <w:t>similar to</w:t>
      </w:r>
      <w:proofErr w:type="gramEnd"/>
      <w:r>
        <w:t xml:space="preserve"> that followed by their peers. </w:t>
      </w:r>
      <w:r>
        <w:t xml:space="preserve"> </w:t>
      </w:r>
    </w:p>
    <w:p w14:paraId="5B7EC560" w14:textId="77777777" w:rsidR="00F21F6A" w:rsidRDefault="00F87E82">
      <w:pPr>
        <w:spacing w:after="0" w:line="259" w:lineRule="auto"/>
        <w:ind w:left="15" w:right="0" w:firstLine="0"/>
      </w:pPr>
      <w:r>
        <w:lastRenderedPageBreak/>
        <w:t xml:space="preserve"> </w:t>
      </w:r>
      <w:r>
        <w:t xml:space="preserve"> </w:t>
      </w:r>
    </w:p>
    <w:p w14:paraId="2966D49C" w14:textId="77777777" w:rsidR="00F21F6A" w:rsidRDefault="00F87E82">
      <w:pPr>
        <w:ind w:right="553"/>
      </w:pPr>
      <w:r>
        <w:t xml:space="preserve">In supporting pupils with a range of disabilities including sight and hearing and physical disability, as well as learning difficulties of varying degrees we call upon the advice and expertise of a range of professional services.  These </w:t>
      </w:r>
      <w:proofErr w:type="gramStart"/>
      <w:r>
        <w:t>include:</w:t>
      </w:r>
      <w:proofErr w:type="gramEnd"/>
      <w:r>
        <w:t xml:space="preserve"> Speech and Language Therapists (SALTs); Hearing Impaired Advisory Teachers; Paediatric </w:t>
      </w:r>
    </w:p>
    <w:p w14:paraId="68F72B41" w14:textId="77777777" w:rsidR="00F21F6A" w:rsidRDefault="00F87E82">
      <w:pPr>
        <w:ind w:left="35" w:right="553"/>
      </w:pPr>
      <w:r>
        <w:t xml:space="preserve">Occupational Therapists; School Nursing Team. Decisions are made on an individual </w:t>
      </w:r>
      <w:r>
        <w:t xml:space="preserve">basis with due regard to the children’s needs.  Such assessments are carried out as per the schools SEND Policy. </w:t>
      </w:r>
      <w:r>
        <w:t xml:space="preserve"> </w:t>
      </w:r>
    </w:p>
    <w:p w14:paraId="6D433A7F" w14:textId="77777777" w:rsidR="00F21F6A" w:rsidRDefault="00F87E82">
      <w:pPr>
        <w:spacing w:after="0" w:line="259" w:lineRule="auto"/>
        <w:ind w:left="15" w:right="0" w:firstLine="0"/>
      </w:pPr>
      <w:r>
        <w:t xml:space="preserve"> </w:t>
      </w:r>
      <w:r>
        <w:t xml:space="preserve"> </w:t>
      </w:r>
    </w:p>
    <w:p w14:paraId="47280AD4" w14:textId="77777777" w:rsidR="00F21F6A" w:rsidRDefault="00F87E82">
      <w:pPr>
        <w:ind w:right="553"/>
      </w:pPr>
      <w:r>
        <w:t xml:space="preserve">Teaching staff understand that pupils have different ways of learning and adapt their lessons to the different groups within their class.  Staff are aware of how to access additional advice and support for individual children who need specialist help from external sources. The SENCo liaises closely with external agencies to provide this support and advice. </w:t>
      </w:r>
      <w:r>
        <w:t xml:space="preserve"> </w:t>
      </w:r>
    </w:p>
    <w:p w14:paraId="6634480C" w14:textId="77777777" w:rsidR="00F21F6A" w:rsidRDefault="00F87E82">
      <w:pPr>
        <w:spacing w:after="0" w:line="259" w:lineRule="auto"/>
        <w:ind w:left="15" w:right="0" w:firstLine="0"/>
      </w:pPr>
      <w:r>
        <w:t xml:space="preserve"> </w:t>
      </w:r>
      <w:r>
        <w:t xml:space="preserve"> </w:t>
      </w:r>
    </w:p>
    <w:p w14:paraId="7EBCD6D0" w14:textId="77777777" w:rsidR="00F21F6A" w:rsidRDefault="00F87E82">
      <w:pPr>
        <w:ind w:right="553"/>
      </w:pPr>
      <w:r>
        <w:t xml:space="preserve">Pupils at </w:t>
      </w:r>
      <w:proofErr w:type="spellStart"/>
      <w:r>
        <w:t>Wickhambrook</w:t>
      </w:r>
      <w:proofErr w:type="spellEnd"/>
      <w:r>
        <w:t xml:space="preserve"> Primary Academy have always been able to participate fully in a wide range of activities offered beyond the classroom consistent with the limitations imposed by any disability.  This has included: </w:t>
      </w:r>
      <w:r>
        <w:t xml:space="preserve"> </w:t>
      </w:r>
    </w:p>
    <w:p w14:paraId="2D89DD54" w14:textId="77777777" w:rsidR="00F21F6A" w:rsidRDefault="00F87E82">
      <w:pPr>
        <w:spacing w:after="56" w:line="259" w:lineRule="auto"/>
        <w:ind w:left="15" w:right="0" w:firstLine="0"/>
      </w:pPr>
      <w:r>
        <w:t xml:space="preserve"> </w:t>
      </w:r>
      <w:r>
        <w:t xml:space="preserve"> </w:t>
      </w:r>
    </w:p>
    <w:p w14:paraId="1CFCAB6C" w14:textId="77777777" w:rsidR="00F21F6A" w:rsidRDefault="00F87E82">
      <w:pPr>
        <w:numPr>
          <w:ilvl w:val="0"/>
          <w:numId w:val="3"/>
        </w:numPr>
        <w:spacing w:after="35"/>
        <w:ind w:right="553" w:hanging="361"/>
      </w:pPr>
      <w:r>
        <w:t xml:space="preserve">Residential trips to Grafham Water (Y6) </w:t>
      </w:r>
      <w:r>
        <w:t xml:space="preserve"> </w:t>
      </w:r>
    </w:p>
    <w:p w14:paraId="244901C9" w14:textId="77777777" w:rsidR="00F21F6A" w:rsidRDefault="00F87E82">
      <w:pPr>
        <w:numPr>
          <w:ilvl w:val="0"/>
          <w:numId w:val="3"/>
        </w:numPr>
        <w:spacing w:after="35"/>
        <w:ind w:right="553" w:hanging="361"/>
      </w:pPr>
      <w:r>
        <w:t xml:space="preserve">Residential trips to Thorpe Woodlands (Y5) </w:t>
      </w:r>
      <w:r>
        <w:t xml:space="preserve"> </w:t>
      </w:r>
    </w:p>
    <w:p w14:paraId="1FD654A9" w14:textId="77777777" w:rsidR="00F21F6A" w:rsidRDefault="00F87E82">
      <w:pPr>
        <w:numPr>
          <w:ilvl w:val="0"/>
          <w:numId w:val="3"/>
        </w:numPr>
        <w:spacing w:after="29"/>
        <w:ind w:right="553" w:hanging="361"/>
      </w:pPr>
      <w:r>
        <w:t xml:space="preserve">School trips </w:t>
      </w:r>
      <w:proofErr w:type="spellStart"/>
      <w:proofErr w:type="gramStart"/>
      <w:r>
        <w:t>eg</w:t>
      </w:r>
      <w:proofErr w:type="spellEnd"/>
      <w:r>
        <w:t xml:space="preserve">  to</w:t>
      </w:r>
      <w:proofErr w:type="gramEnd"/>
      <w:r>
        <w:t xml:space="preserve"> Country Fairs, Farms, </w:t>
      </w:r>
      <w:proofErr w:type="spellStart"/>
      <w:r>
        <w:t>Lakelord</w:t>
      </w:r>
      <w:proofErr w:type="spellEnd"/>
      <w:r>
        <w:t xml:space="preserve"> Lakes, Botanical Gardens </w:t>
      </w:r>
      <w:r>
        <w:t xml:space="preserve"> </w:t>
      </w:r>
    </w:p>
    <w:p w14:paraId="7C7AACA9" w14:textId="77777777" w:rsidR="00F21F6A" w:rsidRDefault="00F87E82">
      <w:pPr>
        <w:numPr>
          <w:ilvl w:val="0"/>
          <w:numId w:val="3"/>
        </w:numPr>
        <w:spacing w:after="34"/>
        <w:ind w:right="553" w:hanging="361"/>
      </w:pPr>
      <w:r>
        <w:t xml:space="preserve">Sports Clubs </w:t>
      </w:r>
      <w:r>
        <w:t xml:space="preserve"> </w:t>
      </w:r>
    </w:p>
    <w:p w14:paraId="093EC45C" w14:textId="77777777" w:rsidR="00F21F6A" w:rsidRDefault="00F87E82">
      <w:pPr>
        <w:numPr>
          <w:ilvl w:val="0"/>
          <w:numId w:val="3"/>
        </w:numPr>
        <w:spacing w:after="34"/>
        <w:ind w:right="553" w:hanging="361"/>
      </w:pPr>
      <w:r>
        <w:t xml:space="preserve">Dance lessons </w:t>
      </w:r>
      <w:r>
        <w:t xml:space="preserve"> </w:t>
      </w:r>
    </w:p>
    <w:p w14:paraId="47FFC5BA" w14:textId="77777777" w:rsidR="00F21F6A" w:rsidRDefault="00F87E82">
      <w:pPr>
        <w:numPr>
          <w:ilvl w:val="0"/>
          <w:numId w:val="3"/>
        </w:numPr>
        <w:spacing w:after="35"/>
        <w:ind w:right="553" w:hanging="361"/>
      </w:pPr>
      <w:r>
        <w:t>Music lessons</w:t>
      </w:r>
      <w:r>
        <w:t xml:space="preserve"> </w:t>
      </w:r>
    </w:p>
    <w:p w14:paraId="3A515546" w14:textId="77777777" w:rsidR="00F21F6A" w:rsidRDefault="00F87E82">
      <w:pPr>
        <w:numPr>
          <w:ilvl w:val="0"/>
          <w:numId w:val="3"/>
        </w:numPr>
        <w:spacing w:after="35"/>
        <w:ind w:right="553" w:hanging="361"/>
      </w:pPr>
      <w:r>
        <w:t xml:space="preserve">Educational visits </w:t>
      </w:r>
      <w:r>
        <w:t xml:space="preserve"> </w:t>
      </w:r>
    </w:p>
    <w:p w14:paraId="5D413D10" w14:textId="6CB6D56F" w:rsidR="00F21F6A" w:rsidRDefault="00F87E82">
      <w:pPr>
        <w:numPr>
          <w:ilvl w:val="0"/>
          <w:numId w:val="3"/>
        </w:numPr>
        <w:ind w:right="553" w:hanging="361"/>
      </w:pPr>
      <w:r>
        <w:t>Swimming lessons (</w:t>
      </w:r>
      <w:r w:rsidR="00267086">
        <w:t>Haverhill</w:t>
      </w:r>
      <w:r>
        <w:t xml:space="preserve"> Leisure Centre) </w:t>
      </w:r>
      <w:r>
        <w:t xml:space="preserve"> </w:t>
      </w:r>
    </w:p>
    <w:p w14:paraId="2AD07877" w14:textId="77777777" w:rsidR="00F21F6A" w:rsidRDefault="00F87E82">
      <w:pPr>
        <w:spacing w:after="0" w:line="259" w:lineRule="auto"/>
        <w:ind w:left="15" w:right="0" w:firstLine="0"/>
      </w:pPr>
      <w:r>
        <w:t xml:space="preserve"> </w:t>
      </w:r>
      <w:r>
        <w:t xml:space="preserve"> </w:t>
      </w:r>
    </w:p>
    <w:p w14:paraId="1AAA250E" w14:textId="77777777" w:rsidR="00F21F6A" w:rsidRDefault="00F87E82">
      <w:pPr>
        <w:ind w:right="553"/>
      </w:pPr>
      <w:r>
        <w:t xml:space="preserve">Arrangements for play, recreation and other aspects of a child’s social development are incorporated into the child’s Care Plan or the more formal Educational Health Care Plan.  The suitability of any event and the need for additional support is discussed fully with the parents/carers in advance. </w:t>
      </w:r>
      <w:r>
        <w:t xml:space="preserve"> </w:t>
      </w:r>
    </w:p>
    <w:p w14:paraId="0C5C49EE" w14:textId="77777777" w:rsidR="00F21F6A" w:rsidRDefault="00F87E82">
      <w:pPr>
        <w:spacing w:after="0" w:line="259" w:lineRule="auto"/>
        <w:ind w:left="15" w:right="0" w:firstLine="0"/>
      </w:pPr>
      <w:r>
        <w:t xml:space="preserve"> </w:t>
      </w:r>
      <w:r>
        <w:t xml:space="preserve"> </w:t>
      </w:r>
    </w:p>
    <w:p w14:paraId="4B8CD9A5" w14:textId="77777777" w:rsidR="00F21F6A" w:rsidRDefault="00F87E82">
      <w:pPr>
        <w:spacing w:after="0" w:line="259" w:lineRule="auto"/>
        <w:ind w:left="15" w:right="0" w:firstLine="0"/>
      </w:pPr>
      <w:r>
        <w:rPr>
          <w:b/>
        </w:rPr>
        <w:t xml:space="preserve"> </w:t>
      </w:r>
      <w:r>
        <w:t xml:space="preserve"> </w:t>
      </w:r>
    </w:p>
    <w:p w14:paraId="758672E5" w14:textId="77777777" w:rsidR="00F21F6A" w:rsidRDefault="00F87E82">
      <w:pPr>
        <w:pStyle w:val="Heading2"/>
        <w:ind w:left="-5"/>
      </w:pPr>
      <w:r>
        <w:t xml:space="preserve">Access to Written Information </w:t>
      </w:r>
      <w:r>
        <w:t xml:space="preserve"> </w:t>
      </w:r>
    </w:p>
    <w:p w14:paraId="41F2A0DF" w14:textId="77777777" w:rsidR="00F21F6A" w:rsidRDefault="00F87E82">
      <w:pPr>
        <w:spacing w:after="0" w:line="259" w:lineRule="auto"/>
        <w:ind w:left="15" w:right="0" w:firstLine="0"/>
      </w:pPr>
      <w:r>
        <w:t xml:space="preserve"> </w:t>
      </w:r>
      <w:r>
        <w:t xml:space="preserve"> </w:t>
      </w:r>
    </w:p>
    <w:p w14:paraId="14125139" w14:textId="77777777" w:rsidR="00F21F6A" w:rsidRDefault="00F87E82">
      <w:pPr>
        <w:ind w:right="553"/>
      </w:pPr>
      <w:r>
        <w:t xml:space="preserve">We currently have </w:t>
      </w:r>
      <w:proofErr w:type="gramStart"/>
      <w:r>
        <w:t>a number of</w:t>
      </w:r>
      <w:proofErr w:type="gramEnd"/>
      <w:r>
        <w:t xml:space="preserve"> ways in which we communicate with parents, carers and pupils.  These include: </w:t>
      </w:r>
      <w:r>
        <w:t xml:space="preserve"> </w:t>
      </w:r>
    </w:p>
    <w:p w14:paraId="1DC2B2C1" w14:textId="77777777" w:rsidR="00F21F6A" w:rsidRDefault="00F87E82">
      <w:pPr>
        <w:spacing w:after="50" w:line="259" w:lineRule="auto"/>
        <w:ind w:left="15" w:right="0" w:firstLine="0"/>
      </w:pPr>
      <w:r>
        <w:t xml:space="preserve"> </w:t>
      </w:r>
      <w:r>
        <w:t xml:space="preserve"> </w:t>
      </w:r>
    </w:p>
    <w:p w14:paraId="51504EAF" w14:textId="77777777" w:rsidR="00F21F6A" w:rsidRDefault="00F87E82">
      <w:pPr>
        <w:numPr>
          <w:ilvl w:val="0"/>
          <w:numId w:val="4"/>
        </w:numPr>
        <w:spacing w:after="33"/>
        <w:ind w:right="553" w:hanging="361"/>
      </w:pPr>
      <w:r>
        <w:lastRenderedPageBreak/>
        <w:t xml:space="preserve">Repeating information whilst speaking at parent attended assemblies and parent’s evenings </w:t>
      </w:r>
      <w:r>
        <w:t xml:space="preserve"> </w:t>
      </w:r>
    </w:p>
    <w:p w14:paraId="10E76EBD" w14:textId="77777777" w:rsidR="00F21F6A" w:rsidRDefault="00F87E82">
      <w:pPr>
        <w:numPr>
          <w:ilvl w:val="0"/>
          <w:numId w:val="4"/>
        </w:numPr>
        <w:spacing w:after="34"/>
        <w:ind w:right="553" w:hanging="361"/>
      </w:pPr>
      <w:r>
        <w:t xml:space="preserve">Letters are sent home about specific events and projects </w:t>
      </w:r>
      <w:r>
        <w:t xml:space="preserve"> </w:t>
      </w:r>
    </w:p>
    <w:p w14:paraId="198FF000" w14:textId="77777777" w:rsidR="00F21F6A" w:rsidRDefault="00F87E82">
      <w:pPr>
        <w:numPr>
          <w:ilvl w:val="0"/>
          <w:numId w:val="4"/>
        </w:numPr>
        <w:spacing w:after="29"/>
        <w:ind w:right="553" w:hanging="361"/>
      </w:pPr>
      <w:r>
        <w:t>Newsletters via dojo and Arbor</w:t>
      </w:r>
      <w:r>
        <w:t xml:space="preserve"> </w:t>
      </w:r>
    </w:p>
    <w:p w14:paraId="41F6F156" w14:textId="77777777" w:rsidR="00F21F6A" w:rsidRDefault="00F87E82">
      <w:pPr>
        <w:numPr>
          <w:ilvl w:val="0"/>
          <w:numId w:val="4"/>
        </w:numPr>
        <w:spacing w:after="34"/>
        <w:ind w:right="553" w:hanging="361"/>
      </w:pPr>
      <w:r>
        <w:t xml:space="preserve">Arbor – emails and SMS </w:t>
      </w:r>
      <w:r>
        <w:t xml:space="preserve"> </w:t>
      </w:r>
    </w:p>
    <w:p w14:paraId="39955911" w14:textId="77777777" w:rsidR="00F21F6A" w:rsidRDefault="00F87E82">
      <w:pPr>
        <w:numPr>
          <w:ilvl w:val="0"/>
          <w:numId w:val="4"/>
        </w:numPr>
        <w:spacing w:after="35"/>
        <w:ind w:right="553" w:hanging="361"/>
      </w:pPr>
      <w:r>
        <w:t xml:space="preserve">Termly Class Newsletters </w:t>
      </w:r>
      <w:r>
        <w:t xml:space="preserve"> </w:t>
      </w:r>
    </w:p>
    <w:p w14:paraId="3186BF70" w14:textId="77777777" w:rsidR="00F21F6A" w:rsidRDefault="00F87E82">
      <w:pPr>
        <w:numPr>
          <w:ilvl w:val="0"/>
          <w:numId w:val="4"/>
        </w:numPr>
        <w:spacing w:after="35"/>
        <w:ind w:right="553" w:hanging="361"/>
      </w:pPr>
      <w:r>
        <w:t xml:space="preserve">Information published on our website </w:t>
      </w:r>
      <w:r>
        <w:t xml:space="preserve"> </w:t>
      </w:r>
    </w:p>
    <w:p w14:paraId="196AF27F" w14:textId="77777777" w:rsidR="00F21F6A" w:rsidRDefault="00F87E82">
      <w:pPr>
        <w:numPr>
          <w:ilvl w:val="0"/>
          <w:numId w:val="4"/>
        </w:numPr>
        <w:spacing w:after="66"/>
        <w:ind w:right="553" w:hanging="361"/>
      </w:pPr>
      <w:r>
        <w:t xml:space="preserve">Telephoning parents or speaking to them face-to-face when we know they cannot read the information sent home </w:t>
      </w:r>
      <w:r>
        <w:t xml:space="preserve"> </w:t>
      </w:r>
    </w:p>
    <w:p w14:paraId="36E5BE91" w14:textId="77777777" w:rsidR="00F21F6A" w:rsidRDefault="00F87E82">
      <w:pPr>
        <w:numPr>
          <w:ilvl w:val="0"/>
          <w:numId w:val="4"/>
        </w:numPr>
        <w:ind w:right="553" w:hanging="361"/>
      </w:pPr>
      <w:r>
        <w:t xml:space="preserve">Class Dojo </w:t>
      </w:r>
      <w:r>
        <w:t xml:space="preserve"> </w:t>
      </w:r>
    </w:p>
    <w:p w14:paraId="26CC7EA5" w14:textId="77777777" w:rsidR="00F21F6A" w:rsidRDefault="00F87E82">
      <w:pPr>
        <w:numPr>
          <w:ilvl w:val="0"/>
          <w:numId w:val="4"/>
        </w:numPr>
        <w:ind w:right="553" w:hanging="361"/>
      </w:pPr>
      <w:r>
        <w:t xml:space="preserve">Showbie </w:t>
      </w:r>
      <w:r>
        <w:t xml:space="preserve"> </w:t>
      </w:r>
    </w:p>
    <w:p w14:paraId="0E233BBD" w14:textId="77777777" w:rsidR="00F21F6A" w:rsidRDefault="00F87E82">
      <w:pPr>
        <w:spacing w:after="0" w:line="259" w:lineRule="auto"/>
        <w:ind w:left="15" w:right="0" w:firstLine="0"/>
      </w:pPr>
      <w:r>
        <w:t xml:space="preserve"> </w:t>
      </w:r>
      <w:r>
        <w:t xml:space="preserve"> </w:t>
      </w:r>
    </w:p>
    <w:p w14:paraId="78B7732F" w14:textId="070069D0" w:rsidR="00F21F6A" w:rsidRDefault="00F87E82">
      <w:pPr>
        <w:ind w:right="553"/>
      </w:pPr>
      <w:r>
        <w:t xml:space="preserve">In the classroom setting, access to written information and resources is ensured through a number of ways </w:t>
      </w:r>
      <w:proofErr w:type="gramStart"/>
      <w:r>
        <w:t>including:</w:t>
      </w:r>
      <w:proofErr w:type="gramEnd"/>
      <w:r>
        <w:t xml:space="preserve"> using </w:t>
      </w:r>
      <w:r w:rsidR="00267086">
        <w:t>coloured</w:t>
      </w:r>
      <w:r>
        <w:t xml:space="preserve"> paper or coloured overlays for children with visual difficulties; the use of </w:t>
      </w:r>
      <w:proofErr w:type="spellStart"/>
      <w:r>
        <w:t>ipads</w:t>
      </w:r>
      <w:proofErr w:type="spellEnd"/>
      <w:r>
        <w:t xml:space="preserve"> and laptops and assistive technology; enlarged texts; specialist reading material and equipment such as writing slopes, seat wedges and coloured overlays are available.  </w:t>
      </w:r>
      <w:r>
        <w:t xml:space="preserve"> </w:t>
      </w:r>
    </w:p>
    <w:p w14:paraId="30CAD4C0" w14:textId="77777777" w:rsidR="00F21F6A" w:rsidRDefault="00F87E82">
      <w:pPr>
        <w:spacing w:after="0" w:line="259" w:lineRule="auto"/>
        <w:ind w:left="15" w:right="0" w:firstLine="0"/>
      </w:pPr>
      <w:r>
        <w:rPr>
          <w:sz w:val="22"/>
        </w:rPr>
        <w:t xml:space="preserve"> </w:t>
      </w:r>
      <w:r>
        <w:t xml:space="preserve"> </w:t>
      </w:r>
    </w:p>
    <w:p w14:paraId="70509B32" w14:textId="77777777" w:rsidR="00F21F6A" w:rsidRDefault="00F87E82">
      <w:pPr>
        <w:spacing w:after="0" w:line="259" w:lineRule="auto"/>
        <w:ind w:left="15" w:right="0" w:firstLine="0"/>
      </w:pPr>
      <w:r>
        <w:rPr>
          <w:b/>
          <w:sz w:val="22"/>
          <w:u w:val="single" w:color="000000"/>
        </w:rPr>
        <w:t>Monitoring and Review</w:t>
      </w:r>
      <w:r>
        <w:rPr>
          <w:b/>
          <w:sz w:val="22"/>
        </w:rPr>
        <w:t xml:space="preserve"> </w:t>
      </w:r>
      <w:r>
        <w:t xml:space="preserve"> </w:t>
      </w:r>
    </w:p>
    <w:p w14:paraId="5F5EB803" w14:textId="77777777" w:rsidR="00F21F6A" w:rsidRDefault="00F87E82">
      <w:pPr>
        <w:spacing w:after="0" w:line="259" w:lineRule="auto"/>
        <w:ind w:left="15" w:right="0" w:firstLine="0"/>
      </w:pPr>
      <w:r>
        <w:rPr>
          <w:b/>
          <w:sz w:val="20"/>
        </w:rPr>
        <w:t xml:space="preserve"> </w:t>
      </w:r>
      <w:r>
        <w:t xml:space="preserve"> </w:t>
      </w:r>
    </w:p>
    <w:p w14:paraId="4FC625D4" w14:textId="77777777" w:rsidR="00F21F6A" w:rsidRDefault="00F87E82">
      <w:pPr>
        <w:spacing w:after="6" w:line="255" w:lineRule="auto"/>
        <w:ind w:left="-15" w:right="0" w:firstLine="5"/>
      </w:pPr>
      <w:r>
        <w:rPr>
          <w:sz w:val="22"/>
        </w:rPr>
        <w:t xml:space="preserve">This policy will be reviewed in line with the school’s policy review cycle. </w:t>
      </w:r>
      <w:r>
        <w:t xml:space="preserve"> </w:t>
      </w:r>
    </w:p>
    <w:p w14:paraId="7FA60E94" w14:textId="77777777" w:rsidR="00F21F6A" w:rsidRDefault="00F87E82">
      <w:pPr>
        <w:spacing w:after="0" w:line="259" w:lineRule="auto"/>
        <w:ind w:left="15" w:right="0" w:firstLine="0"/>
      </w:pPr>
      <w:r>
        <w:rPr>
          <w:sz w:val="22"/>
        </w:rPr>
        <w:t xml:space="preserve"> </w:t>
      </w:r>
      <w:r>
        <w:t xml:space="preserve"> </w:t>
      </w:r>
    </w:p>
    <w:p w14:paraId="208A386E" w14:textId="77777777" w:rsidR="00F21F6A" w:rsidRDefault="00F87E82">
      <w:pPr>
        <w:spacing w:after="0" w:line="259" w:lineRule="auto"/>
        <w:ind w:left="15" w:right="0" w:firstLine="0"/>
      </w:pPr>
      <w:r>
        <w:rPr>
          <w:sz w:val="22"/>
        </w:rPr>
        <w:t xml:space="preserve"> </w:t>
      </w:r>
      <w:r>
        <w:t xml:space="preserve"> </w:t>
      </w:r>
    </w:p>
    <w:p w14:paraId="37E802BF" w14:textId="77777777" w:rsidR="00F21F6A" w:rsidRDefault="00F87E82">
      <w:pPr>
        <w:spacing w:after="0" w:line="259" w:lineRule="auto"/>
        <w:ind w:left="15" w:right="0" w:firstLine="0"/>
      </w:pPr>
      <w:r>
        <w:rPr>
          <w:b/>
          <w:sz w:val="22"/>
        </w:rPr>
        <w:t xml:space="preserve"> </w:t>
      </w:r>
      <w:r>
        <w:t xml:space="preserve"> </w:t>
      </w:r>
    </w:p>
    <w:p w14:paraId="5ABE3373" w14:textId="77777777" w:rsidR="00F21F6A" w:rsidRDefault="00F87E82">
      <w:pPr>
        <w:spacing w:after="0" w:line="259" w:lineRule="auto"/>
        <w:ind w:left="15" w:right="0" w:firstLine="0"/>
      </w:pPr>
      <w:r>
        <w:rPr>
          <w:b/>
          <w:sz w:val="22"/>
        </w:rPr>
        <w:t xml:space="preserve"> </w:t>
      </w:r>
      <w:r>
        <w:t xml:space="preserve"> </w:t>
      </w:r>
    </w:p>
    <w:p w14:paraId="4DC8A95B" w14:textId="77777777" w:rsidR="00F21F6A" w:rsidRDefault="00F87E82">
      <w:pPr>
        <w:spacing w:after="0" w:line="259" w:lineRule="auto"/>
        <w:ind w:left="15" w:right="0" w:firstLine="0"/>
      </w:pPr>
      <w:r>
        <w:rPr>
          <w:b/>
          <w:sz w:val="22"/>
        </w:rPr>
        <w:t xml:space="preserve"> </w:t>
      </w:r>
      <w:r>
        <w:t xml:space="preserve"> </w:t>
      </w:r>
    </w:p>
    <w:p w14:paraId="2615D516" w14:textId="77777777" w:rsidR="00F21F6A" w:rsidRDefault="00F21F6A">
      <w:pPr>
        <w:sectPr w:rsidR="00F21F6A">
          <w:footerReference w:type="even" r:id="rId8"/>
          <w:footerReference w:type="default" r:id="rId9"/>
          <w:footerReference w:type="first" r:id="rId10"/>
          <w:pgSz w:w="12240" w:h="15840"/>
          <w:pgMar w:top="1537" w:right="870" w:bottom="1835" w:left="1336" w:header="720" w:footer="718" w:gutter="0"/>
          <w:cols w:space="720"/>
        </w:sectPr>
      </w:pPr>
    </w:p>
    <w:p w14:paraId="2E9C7C58" w14:textId="77777777" w:rsidR="00F21F6A" w:rsidRDefault="00F87E82" w:rsidP="002A2579">
      <w:pPr>
        <w:spacing w:after="203" w:line="259" w:lineRule="auto"/>
        <w:ind w:left="4044" w:right="0"/>
      </w:pPr>
      <w:r>
        <w:rPr>
          <w:sz w:val="30"/>
        </w:rPr>
        <w:lastRenderedPageBreak/>
        <w:t xml:space="preserve">Accessibility Plan   </w:t>
      </w:r>
      <w:r>
        <w:t xml:space="preserve"> </w:t>
      </w:r>
    </w:p>
    <w:p w14:paraId="445AFD28" w14:textId="0EEFD16F" w:rsidR="00F21F6A" w:rsidRDefault="00267086" w:rsidP="002A2579">
      <w:pPr>
        <w:spacing w:after="98" w:line="259" w:lineRule="auto"/>
        <w:ind w:left="4044" w:right="7"/>
      </w:pPr>
      <w:r>
        <w:rPr>
          <w:sz w:val="30"/>
        </w:rPr>
        <w:t>September</w:t>
      </w:r>
      <w:r w:rsidR="00F87E82">
        <w:rPr>
          <w:sz w:val="30"/>
        </w:rPr>
        <w:t xml:space="preserve"> 202</w:t>
      </w:r>
      <w:r>
        <w:rPr>
          <w:sz w:val="30"/>
        </w:rPr>
        <w:t>6</w:t>
      </w:r>
      <w:r w:rsidR="00F87E82">
        <w:rPr>
          <w:sz w:val="30"/>
        </w:rPr>
        <w:t xml:space="preserve">- </w:t>
      </w:r>
      <w:r>
        <w:rPr>
          <w:sz w:val="30"/>
        </w:rPr>
        <w:t>September</w:t>
      </w:r>
      <w:r w:rsidR="00F87E82">
        <w:rPr>
          <w:sz w:val="30"/>
        </w:rPr>
        <w:t xml:space="preserve"> 202</w:t>
      </w:r>
      <w:r>
        <w:rPr>
          <w:sz w:val="30"/>
        </w:rPr>
        <w:t>7</w:t>
      </w:r>
      <w:r w:rsidR="00F87E82">
        <w:t xml:space="preserve"> </w:t>
      </w:r>
    </w:p>
    <w:p w14:paraId="71AEC26B" w14:textId="77777777" w:rsidR="00F21F6A" w:rsidRDefault="00F87E82">
      <w:pPr>
        <w:spacing w:after="0" w:line="259" w:lineRule="auto"/>
        <w:ind w:left="4087" w:right="0" w:firstLine="0"/>
      </w:pPr>
      <w:r>
        <w:rPr>
          <w:i/>
          <w:sz w:val="20"/>
        </w:rPr>
        <w:t xml:space="preserve">This plan is updated in line with issues that may arise form health and safety termly audits.  </w:t>
      </w:r>
    </w:p>
    <w:p w14:paraId="5865695F" w14:textId="77777777" w:rsidR="00F21F6A" w:rsidRDefault="00F87E82">
      <w:pPr>
        <w:spacing w:after="20" w:line="259" w:lineRule="auto"/>
        <w:ind w:left="4087" w:right="0" w:firstLine="0"/>
      </w:pPr>
      <w:r>
        <w:rPr>
          <w:sz w:val="20"/>
        </w:rPr>
        <w:t xml:space="preserve"> </w:t>
      </w:r>
    </w:p>
    <w:p w14:paraId="45884DEF" w14:textId="77777777" w:rsidR="00F21F6A" w:rsidRDefault="00F87E82">
      <w:pPr>
        <w:spacing w:after="0" w:line="259" w:lineRule="auto"/>
        <w:ind w:left="4087" w:right="0" w:firstLine="0"/>
      </w:pPr>
      <w:r>
        <w:rPr>
          <w:i/>
        </w:rPr>
        <w:t xml:space="preserve"> </w:t>
      </w:r>
    </w:p>
    <w:p w14:paraId="19229D4C" w14:textId="77777777" w:rsidR="00F21F6A" w:rsidRDefault="00F87E82">
      <w:pPr>
        <w:spacing w:after="0" w:line="259" w:lineRule="auto"/>
        <w:ind w:left="4087" w:right="0" w:firstLine="0"/>
      </w:pPr>
      <w:r>
        <w:rPr>
          <w:i/>
        </w:rPr>
        <w:t xml:space="preserve"> </w:t>
      </w:r>
    </w:p>
    <w:p w14:paraId="5FF92D6C" w14:textId="77777777" w:rsidR="00F21F6A" w:rsidRDefault="00F87E82">
      <w:pPr>
        <w:spacing w:after="0" w:line="259" w:lineRule="auto"/>
        <w:ind w:left="0" w:right="0" w:firstLine="0"/>
      </w:pPr>
      <w:r>
        <w:t xml:space="preserve"> </w:t>
      </w:r>
    </w:p>
    <w:tbl>
      <w:tblPr>
        <w:tblStyle w:val="TableGrid"/>
        <w:tblW w:w="15270" w:type="dxa"/>
        <w:tblInd w:w="131" w:type="dxa"/>
        <w:tblCellMar>
          <w:top w:w="65" w:type="dxa"/>
          <w:left w:w="5" w:type="dxa"/>
          <w:bottom w:w="16" w:type="dxa"/>
          <w:right w:w="0" w:type="dxa"/>
        </w:tblCellMar>
        <w:tblLook w:val="04A0" w:firstRow="1" w:lastRow="0" w:firstColumn="1" w:lastColumn="0" w:noHBand="0" w:noVBand="1"/>
      </w:tblPr>
      <w:tblGrid>
        <w:gridCol w:w="3176"/>
        <w:gridCol w:w="2197"/>
        <w:gridCol w:w="2215"/>
        <w:gridCol w:w="1775"/>
        <w:gridCol w:w="1558"/>
        <w:gridCol w:w="4349"/>
      </w:tblGrid>
      <w:tr w:rsidR="00F21F6A" w14:paraId="1C4DD033" w14:textId="77777777">
        <w:trPr>
          <w:trHeight w:val="765"/>
        </w:trPr>
        <w:tc>
          <w:tcPr>
            <w:tcW w:w="15270" w:type="dxa"/>
            <w:gridSpan w:val="6"/>
            <w:tcBorders>
              <w:top w:val="single" w:sz="4" w:space="0" w:color="000000"/>
              <w:left w:val="single" w:sz="4" w:space="0" w:color="000000"/>
              <w:bottom w:val="single" w:sz="4" w:space="0" w:color="000000"/>
              <w:right w:val="single" w:sz="4" w:space="0" w:color="000000"/>
            </w:tcBorders>
            <w:vAlign w:val="bottom"/>
          </w:tcPr>
          <w:p w14:paraId="287E9CB0" w14:textId="4EB563A9" w:rsidR="00F21F6A" w:rsidRDefault="00F87E82" w:rsidP="00267086">
            <w:pPr>
              <w:spacing w:after="0" w:line="259" w:lineRule="auto"/>
              <w:ind w:left="230" w:right="0" w:firstLine="0"/>
              <w:jc w:val="center"/>
            </w:pPr>
            <w:proofErr w:type="spellStart"/>
            <w:r>
              <w:rPr>
                <w:b/>
                <w:sz w:val="22"/>
              </w:rPr>
              <w:t>Wickhambrook</w:t>
            </w:r>
            <w:proofErr w:type="spellEnd"/>
            <w:r>
              <w:rPr>
                <w:b/>
                <w:sz w:val="22"/>
              </w:rPr>
              <w:t xml:space="preserve"> Primary Academy Accessibility Plan  </w:t>
            </w:r>
            <w:r>
              <w:t xml:space="preserve"> </w:t>
            </w:r>
          </w:p>
        </w:tc>
      </w:tr>
      <w:tr w:rsidR="00F21F6A" w14:paraId="54E3C09C" w14:textId="77777777">
        <w:trPr>
          <w:trHeight w:val="720"/>
        </w:trPr>
        <w:tc>
          <w:tcPr>
            <w:tcW w:w="15270" w:type="dxa"/>
            <w:gridSpan w:val="6"/>
            <w:tcBorders>
              <w:top w:val="single" w:sz="4" w:space="0" w:color="000000"/>
              <w:left w:val="single" w:sz="4" w:space="0" w:color="000000"/>
              <w:bottom w:val="single" w:sz="4" w:space="0" w:color="000000"/>
              <w:right w:val="single" w:sz="4" w:space="0" w:color="000000"/>
            </w:tcBorders>
          </w:tcPr>
          <w:p w14:paraId="7038FA35" w14:textId="77777777" w:rsidR="00F21F6A" w:rsidRDefault="00F87E82">
            <w:pPr>
              <w:spacing w:after="0" w:line="259" w:lineRule="auto"/>
              <w:ind w:left="115" w:right="0"/>
            </w:pPr>
            <w:r>
              <w:rPr>
                <w:b/>
                <w:sz w:val="22"/>
              </w:rPr>
              <w:t xml:space="preserve">Target A1: Improve the physical environment of schools to enable pupils, staff, families and visitors with disabilities to take better advantage of education, benefits, facilities and services provided. </w:t>
            </w:r>
            <w:r>
              <w:rPr>
                <w:sz w:val="22"/>
              </w:rPr>
              <w:t xml:space="preserve"> </w:t>
            </w:r>
            <w:r>
              <w:t xml:space="preserve"> </w:t>
            </w:r>
          </w:p>
        </w:tc>
      </w:tr>
      <w:tr w:rsidR="00F21F6A" w14:paraId="52EBF65B" w14:textId="77777777" w:rsidTr="00267086">
        <w:trPr>
          <w:trHeight w:val="1941"/>
        </w:trPr>
        <w:tc>
          <w:tcPr>
            <w:tcW w:w="3176" w:type="dxa"/>
            <w:tcBorders>
              <w:top w:val="single" w:sz="4" w:space="0" w:color="000000"/>
              <w:left w:val="single" w:sz="4" w:space="0" w:color="000000"/>
              <w:bottom w:val="single" w:sz="4" w:space="0" w:color="000000"/>
              <w:right w:val="single" w:sz="4" w:space="0" w:color="000000"/>
            </w:tcBorders>
          </w:tcPr>
          <w:p w14:paraId="4060F62A" w14:textId="77777777" w:rsidR="00F21F6A" w:rsidRDefault="00F87E82">
            <w:pPr>
              <w:spacing w:after="0" w:line="259" w:lineRule="auto"/>
              <w:ind w:left="435" w:right="0" w:firstLine="0"/>
            </w:pPr>
            <w:r>
              <w:rPr>
                <w:b/>
                <w:sz w:val="22"/>
              </w:rPr>
              <w:t xml:space="preserve">Objective </w:t>
            </w:r>
            <w:r>
              <w:rPr>
                <w:sz w:val="22"/>
              </w:rPr>
              <w:t xml:space="preserve"> </w:t>
            </w:r>
            <w:r>
              <w:t xml:space="preserve"> </w:t>
            </w:r>
          </w:p>
        </w:tc>
        <w:tc>
          <w:tcPr>
            <w:tcW w:w="2197" w:type="dxa"/>
            <w:tcBorders>
              <w:top w:val="single" w:sz="4" w:space="0" w:color="000000"/>
              <w:left w:val="single" w:sz="4" w:space="0" w:color="000000"/>
              <w:bottom w:val="single" w:sz="4" w:space="0" w:color="000000"/>
              <w:right w:val="single" w:sz="4" w:space="0" w:color="000000"/>
            </w:tcBorders>
          </w:tcPr>
          <w:p w14:paraId="62D08CC3" w14:textId="1FBD16E6" w:rsidR="00F21F6A" w:rsidRDefault="00F87E82">
            <w:pPr>
              <w:spacing w:after="2" w:line="249" w:lineRule="auto"/>
              <w:ind w:left="10" w:right="1337"/>
            </w:pPr>
            <w:r>
              <w:rPr>
                <w:b/>
                <w:sz w:val="22"/>
              </w:rPr>
              <w:t>Specifi</w:t>
            </w:r>
            <w:r>
              <w:rPr>
                <w:b/>
                <w:sz w:val="22"/>
              </w:rPr>
              <w:t xml:space="preserve">c </w:t>
            </w:r>
          </w:p>
          <w:p w14:paraId="75B4F711" w14:textId="77777777" w:rsidR="00F21F6A" w:rsidRDefault="00F87E82">
            <w:pPr>
              <w:spacing w:after="0" w:line="259" w:lineRule="auto"/>
              <w:ind w:left="10" w:right="0" w:firstLine="0"/>
            </w:pPr>
            <w:r>
              <w:rPr>
                <w:b/>
                <w:sz w:val="22"/>
              </w:rPr>
              <w:t xml:space="preserve">Actions </w:t>
            </w:r>
            <w:r>
              <w:rPr>
                <w:sz w:val="22"/>
              </w:rPr>
              <w:t xml:space="preserve"> </w:t>
            </w:r>
            <w:r>
              <w:t xml:space="preserve"> </w:t>
            </w:r>
          </w:p>
        </w:tc>
        <w:tc>
          <w:tcPr>
            <w:tcW w:w="2215" w:type="dxa"/>
            <w:tcBorders>
              <w:top w:val="single" w:sz="4" w:space="0" w:color="000000"/>
              <w:left w:val="single" w:sz="4" w:space="0" w:color="000000"/>
              <w:bottom w:val="single" w:sz="4" w:space="0" w:color="000000"/>
              <w:right w:val="single" w:sz="4" w:space="0" w:color="000000"/>
            </w:tcBorders>
          </w:tcPr>
          <w:p w14:paraId="3A774C66" w14:textId="34243A7D" w:rsidR="00F21F6A" w:rsidRDefault="00F87E82">
            <w:pPr>
              <w:spacing w:after="3" w:line="243" w:lineRule="auto"/>
              <w:ind w:left="10" w:right="1342"/>
            </w:pPr>
            <w:r>
              <w:rPr>
                <w:b/>
                <w:sz w:val="22"/>
              </w:rPr>
              <w:t>Succes</w:t>
            </w:r>
            <w:r>
              <w:rPr>
                <w:b/>
                <w:sz w:val="22"/>
              </w:rPr>
              <w:t xml:space="preserve">s </w:t>
            </w:r>
            <w:r>
              <w:rPr>
                <w:sz w:val="22"/>
              </w:rPr>
              <w:t xml:space="preserve"> </w:t>
            </w:r>
            <w:r>
              <w:t xml:space="preserve"> </w:t>
            </w:r>
          </w:p>
          <w:p w14:paraId="0DBABD66" w14:textId="77777777" w:rsidR="00F21F6A" w:rsidRDefault="00F87E82">
            <w:pPr>
              <w:spacing w:after="0" w:line="259" w:lineRule="auto"/>
              <w:ind w:left="0" w:right="0" w:firstLine="0"/>
            </w:pPr>
            <w:r>
              <w:rPr>
                <w:b/>
                <w:sz w:val="22"/>
              </w:rPr>
              <w:t xml:space="preserve">Criteria </w:t>
            </w:r>
            <w:r>
              <w:rPr>
                <w:sz w:val="22"/>
              </w:rPr>
              <w:t xml:space="preserve"> </w:t>
            </w:r>
            <w:r>
              <w:t xml:space="preserve"> </w:t>
            </w:r>
          </w:p>
        </w:tc>
        <w:tc>
          <w:tcPr>
            <w:tcW w:w="1775" w:type="dxa"/>
            <w:tcBorders>
              <w:top w:val="single" w:sz="4" w:space="0" w:color="000000"/>
              <w:left w:val="single" w:sz="4" w:space="0" w:color="000000"/>
              <w:bottom w:val="single" w:sz="4" w:space="0" w:color="000000"/>
              <w:right w:val="single" w:sz="4" w:space="0" w:color="000000"/>
            </w:tcBorders>
          </w:tcPr>
          <w:p w14:paraId="5000AB73" w14:textId="77777777" w:rsidR="00F21F6A" w:rsidRDefault="00F87E82">
            <w:pPr>
              <w:spacing w:after="0" w:line="259" w:lineRule="auto"/>
              <w:ind w:left="40" w:right="0" w:firstLine="0"/>
              <w:jc w:val="both"/>
            </w:pPr>
            <w:r>
              <w:rPr>
                <w:b/>
                <w:sz w:val="22"/>
              </w:rPr>
              <w:t xml:space="preserve">Implementation </w:t>
            </w:r>
          </w:p>
          <w:p w14:paraId="44BE39DD" w14:textId="77777777" w:rsidR="00F21F6A" w:rsidRDefault="00F87E82">
            <w:pPr>
              <w:spacing w:line="244" w:lineRule="auto"/>
              <w:ind w:left="0" w:right="0" w:firstLine="0"/>
              <w:jc w:val="center"/>
            </w:pPr>
            <w:r>
              <w:rPr>
                <w:b/>
                <w:sz w:val="22"/>
              </w:rPr>
              <w:t>(</w:t>
            </w:r>
            <w:proofErr w:type="gramStart"/>
            <w:r>
              <w:rPr>
                <w:b/>
                <w:sz w:val="22"/>
              </w:rPr>
              <w:t>people</w:t>
            </w:r>
            <w:proofErr w:type="gramEnd"/>
            <w:r>
              <w:rPr>
                <w:b/>
                <w:sz w:val="22"/>
              </w:rPr>
              <w:t xml:space="preserve"> responsible, </w:t>
            </w:r>
          </w:p>
          <w:p w14:paraId="50BE9A04" w14:textId="77777777" w:rsidR="00F21F6A" w:rsidRDefault="00F87E82">
            <w:pPr>
              <w:spacing w:after="0" w:line="259" w:lineRule="auto"/>
              <w:ind w:left="111" w:right="0" w:firstLine="0"/>
              <w:jc w:val="center"/>
            </w:pPr>
            <w:r>
              <w:rPr>
                <w:b/>
                <w:sz w:val="22"/>
              </w:rPr>
              <w:t xml:space="preserve">resources, </w:t>
            </w:r>
            <w:proofErr w:type="gramStart"/>
            <w:r>
              <w:rPr>
                <w:b/>
                <w:sz w:val="22"/>
              </w:rPr>
              <w:t xml:space="preserve">costs) </w:t>
            </w:r>
            <w:r>
              <w:rPr>
                <w:sz w:val="22"/>
              </w:rPr>
              <w:t xml:space="preserve"> </w:t>
            </w:r>
            <w:r>
              <w:t xml:space="preserve"> </w:t>
            </w:r>
            <w:proofErr w:type="gramEnd"/>
          </w:p>
        </w:tc>
        <w:tc>
          <w:tcPr>
            <w:tcW w:w="1558" w:type="dxa"/>
            <w:tcBorders>
              <w:top w:val="single" w:sz="4" w:space="0" w:color="000000"/>
              <w:left w:val="single" w:sz="4" w:space="0" w:color="000000"/>
              <w:bottom w:val="single" w:sz="4" w:space="0" w:color="000000"/>
              <w:right w:val="single" w:sz="4" w:space="0" w:color="000000"/>
            </w:tcBorders>
          </w:tcPr>
          <w:p w14:paraId="3B277747" w14:textId="77777777" w:rsidR="00F21F6A" w:rsidRDefault="00F87E82">
            <w:pPr>
              <w:spacing w:after="9" w:line="236" w:lineRule="auto"/>
              <w:ind w:left="0" w:right="192" w:firstLine="0"/>
            </w:pPr>
            <w:r>
              <w:rPr>
                <w:b/>
                <w:sz w:val="22"/>
              </w:rPr>
              <w:t xml:space="preserve">Timescales, including </w:t>
            </w:r>
            <w:r>
              <w:rPr>
                <w:sz w:val="22"/>
              </w:rPr>
              <w:t xml:space="preserve"> </w:t>
            </w:r>
            <w:r>
              <w:t xml:space="preserve"> </w:t>
            </w:r>
            <w:r>
              <w:rPr>
                <w:b/>
                <w:sz w:val="22"/>
              </w:rPr>
              <w:t xml:space="preserve">detailed dates of </w:t>
            </w:r>
          </w:p>
          <w:p w14:paraId="7417A0E0" w14:textId="77777777" w:rsidR="00F21F6A" w:rsidRDefault="00F87E82">
            <w:pPr>
              <w:spacing w:after="276" w:line="244" w:lineRule="auto"/>
              <w:ind w:left="10" w:right="0" w:firstLine="0"/>
            </w:pPr>
            <w:r>
              <w:rPr>
                <w:b/>
                <w:sz w:val="22"/>
              </w:rPr>
              <w:t>meetings and deadline</w:t>
            </w:r>
            <w:r>
              <w:rPr>
                <w:sz w:val="22"/>
              </w:rPr>
              <w:t xml:space="preserve"> </w:t>
            </w:r>
            <w:r>
              <w:t xml:space="preserve"> </w:t>
            </w:r>
          </w:p>
          <w:p w14:paraId="4983B985" w14:textId="7BAB23C5" w:rsidR="00F21F6A" w:rsidRDefault="00F87E82">
            <w:pPr>
              <w:spacing w:after="0" w:line="259" w:lineRule="auto"/>
              <w:ind w:left="32" w:right="0" w:firstLine="0"/>
              <w:jc w:val="center"/>
            </w:pPr>
            <w:r>
              <w:rPr>
                <w:sz w:val="22"/>
              </w:rPr>
              <w:t xml:space="preserve"> </w:t>
            </w:r>
            <w:r>
              <w:t xml:space="preserve"> </w:t>
            </w:r>
          </w:p>
        </w:tc>
        <w:tc>
          <w:tcPr>
            <w:tcW w:w="4349" w:type="dxa"/>
            <w:tcBorders>
              <w:top w:val="single" w:sz="4" w:space="0" w:color="000000"/>
              <w:left w:val="single" w:sz="4" w:space="0" w:color="000000"/>
              <w:bottom w:val="single" w:sz="4" w:space="0" w:color="000000"/>
              <w:right w:val="single" w:sz="4" w:space="0" w:color="000000"/>
            </w:tcBorders>
          </w:tcPr>
          <w:p w14:paraId="5D70FECD" w14:textId="77777777" w:rsidR="00F21F6A" w:rsidRDefault="00F87E82">
            <w:pPr>
              <w:spacing w:after="0" w:line="259" w:lineRule="auto"/>
              <w:ind w:left="0" w:right="81" w:firstLine="0"/>
              <w:jc w:val="right"/>
            </w:pPr>
            <w:r>
              <w:rPr>
                <w:b/>
                <w:sz w:val="22"/>
              </w:rPr>
              <w:t xml:space="preserve">Monitoring Arrangements </w:t>
            </w:r>
          </w:p>
        </w:tc>
      </w:tr>
    </w:tbl>
    <w:p w14:paraId="4156F2E0" w14:textId="77777777" w:rsidR="00F21F6A" w:rsidRDefault="00F87E82">
      <w:pPr>
        <w:spacing w:after="0" w:line="259" w:lineRule="auto"/>
        <w:ind w:left="4213" w:right="0" w:firstLine="0"/>
        <w:jc w:val="center"/>
      </w:pPr>
      <w:r>
        <w:rPr>
          <w:rFonts w:ascii="Arial" w:eastAsia="Arial" w:hAnsi="Arial" w:cs="Arial"/>
          <w:sz w:val="24"/>
        </w:rPr>
        <w:t xml:space="preserve"> </w:t>
      </w:r>
      <w:r>
        <w:rPr>
          <w:rFonts w:ascii="Corbel" w:eastAsia="Corbel" w:hAnsi="Corbel" w:cs="Corbel"/>
        </w:rPr>
        <w:t xml:space="preserve"> </w:t>
      </w:r>
    </w:p>
    <w:tbl>
      <w:tblPr>
        <w:tblStyle w:val="TableGrid"/>
        <w:tblW w:w="15270" w:type="dxa"/>
        <w:tblInd w:w="131" w:type="dxa"/>
        <w:tblCellMar>
          <w:top w:w="70" w:type="dxa"/>
          <w:left w:w="0" w:type="dxa"/>
          <w:bottom w:w="0" w:type="dxa"/>
          <w:right w:w="0" w:type="dxa"/>
        </w:tblCellMar>
        <w:tblLook w:val="04A0" w:firstRow="1" w:lastRow="0" w:firstColumn="1" w:lastColumn="0" w:noHBand="0" w:noVBand="1"/>
      </w:tblPr>
      <w:tblGrid>
        <w:gridCol w:w="3806"/>
        <w:gridCol w:w="2674"/>
        <w:gridCol w:w="2144"/>
        <w:gridCol w:w="1799"/>
        <w:gridCol w:w="1217"/>
        <w:gridCol w:w="3630"/>
      </w:tblGrid>
      <w:tr w:rsidR="00F21F6A" w14:paraId="0B97D0A3" w14:textId="77777777" w:rsidTr="009461ED">
        <w:trPr>
          <w:trHeight w:val="6137"/>
        </w:trPr>
        <w:tc>
          <w:tcPr>
            <w:tcW w:w="3165" w:type="dxa"/>
            <w:tcBorders>
              <w:top w:val="single" w:sz="4" w:space="0" w:color="000000"/>
              <w:left w:val="single" w:sz="4" w:space="0" w:color="000000"/>
              <w:bottom w:val="single" w:sz="4" w:space="0" w:color="000000"/>
              <w:right w:val="single" w:sz="4" w:space="0" w:color="000000"/>
            </w:tcBorders>
          </w:tcPr>
          <w:p w14:paraId="3FB051D8" w14:textId="21A7C486" w:rsidR="00F21F6A" w:rsidRPr="009461ED" w:rsidRDefault="002A2579" w:rsidP="002A2579">
            <w:pPr>
              <w:pStyle w:val="ListParagraph"/>
              <w:numPr>
                <w:ilvl w:val="0"/>
                <w:numId w:val="9"/>
              </w:numPr>
              <w:spacing w:after="0" w:line="259" w:lineRule="auto"/>
              <w:ind w:right="0"/>
              <w:rPr>
                <w:sz w:val="22"/>
                <w:szCs w:val="22"/>
              </w:rPr>
            </w:pPr>
            <w:r w:rsidRPr="009461ED">
              <w:rPr>
                <w:sz w:val="22"/>
                <w:szCs w:val="22"/>
              </w:rPr>
              <w:lastRenderedPageBreak/>
              <w:t>To ensure that pupils have the correct seating to fully support their postural needs</w:t>
            </w:r>
          </w:p>
        </w:tc>
        <w:tc>
          <w:tcPr>
            <w:tcW w:w="2795" w:type="dxa"/>
            <w:tcBorders>
              <w:top w:val="single" w:sz="4" w:space="0" w:color="000000"/>
              <w:left w:val="single" w:sz="4" w:space="0" w:color="000000"/>
              <w:bottom w:val="single" w:sz="4" w:space="0" w:color="000000"/>
              <w:right w:val="single" w:sz="4" w:space="0" w:color="000000"/>
            </w:tcBorders>
          </w:tcPr>
          <w:p w14:paraId="63791F3D" w14:textId="77777777" w:rsidR="009461ED" w:rsidRPr="009461ED" w:rsidRDefault="002A2579">
            <w:pPr>
              <w:numPr>
                <w:ilvl w:val="0"/>
                <w:numId w:val="5"/>
              </w:numPr>
              <w:spacing w:after="0" w:line="259" w:lineRule="auto"/>
              <w:ind w:left="482" w:right="0" w:hanging="361"/>
              <w:rPr>
                <w:sz w:val="22"/>
                <w:szCs w:val="22"/>
              </w:rPr>
            </w:pPr>
            <w:proofErr w:type="spellStart"/>
            <w:r w:rsidRPr="009461ED">
              <w:rPr>
                <w:sz w:val="22"/>
                <w:szCs w:val="22"/>
              </w:rPr>
              <w:t>Senco</w:t>
            </w:r>
            <w:proofErr w:type="spellEnd"/>
            <w:r w:rsidRPr="009461ED">
              <w:rPr>
                <w:sz w:val="22"/>
                <w:szCs w:val="22"/>
              </w:rPr>
              <w:t xml:space="preserve"> to continue to </w:t>
            </w:r>
            <w:proofErr w:type="spellStart"/>
            <w:r w:rsidRPr="009461ED">
              <w:rPr>
                <w:sz w:val="22"/>
                <w:szCs w:val="22"/>
              </w:rPr>
              <w:t>liase</w:t>
            </w:r>
            <w:proofErr w:type="spellEnd"/>
            <w:r w:rsidRPr="009461ED">
              <w:rPr>
                <w:sz w:val="22"/>
                <w:szCs w:val="22"/>
              </w:rPr>
              <w:t xml:space="preserve"> with and seek advice from Occupational </w:t>
            </w:r>
            <w:proofErr w:type="spellStart"/>
            <w:r w:rsidRPr="009461ED">
              <w:rPr>
                <w:sz w:val="22"/>
                <w:szCs w:val="22"/>
              </w:rPr>
              <w:t>thrapists</w:t>
            </w:r>
            <w:proofErr w:type="spellEnd"/>
            <w:r w:rsidRPr="009461ED">
              <w:rPr>
                <w:sz w:val="22"/>
                <w:szCs w:val="22"/>
              </w:rPr>
              <w:t xml:space="preserve"> and physiotherapists regarding the required seating </w:t>
            </w:r>
          </w:p>
          <w:p w14:paraId="490582C8" w14:textId="77777777" w:rsidR="009461ED" w:rsidRPr="009461ED" w:rsidRDefault="009461ED">
            <w:pPr>
              <w:numPr>
                <w:ilvl w:val="0"/>
                <w:numId w:val="5"/>
              </w:numPr>
              <w:spacing w:after="0" w:line="259" w:lineRule="auto"/>
              <w:ind w:left="482" w:right="0" w:hanging="361"/>
              <w:rPr>
                <w:sz w:val="22"/>
                <w:szCs w:val="22"/>
              </w:rPr>
            </w:pPr>
            <w:r w:rsidRPr="009461ED">
              <w:rPr>
                <w:sz w:val="22"/>
                <w:szCs w:val="22"/>
              </w:rPr>
              <w:t xml:space="preserve">Chairs, adapted seating, cushions used around school to support </w:t>
            </w:r>
          </w:p>
          <w:p w14:paraId="3671BE61" w14:textId="15D0AE92" w:rsidR="00F21F6A" w:rsidRDefault="009461ED">
            <w:pPr>
              <w:numPr>
                <w:ilvl w:val="0"/>
                <w:numId w:val="5"/>
              </w:numPr>
              <w:spacing w:after="0" w:line="259" w:lineRule="auto"/>
              <w:ind w:left="482" w:right="0" w:hanging="361"/>
            </w:pPr>
            <w:r w:rsidRPr="009461ED">
              <w:rPr>
                <w:sz w:val="22"/>
                <w:szCs w:val="22"/>
              </w:rPr>
              <w:t>Pupils with height differences will have height frames and stools where required</w:t>
            </w:r>
            <w:r>
              <w:rPr>
                <w:sz w:val="20"/>
              </w:rPr>
              <w:t xml:space="preserve"> </w:t>
            </w:r>
            <w:r w:rsidR="00F87E82">
              <w:rPr>
                <w:sz w:val="20"/>
              </w:rPr>
              <w:t xml:space="preserve"> </w:t>
            </w:r>
            <w:r w:rsidR="00F87E82">
              <w:rPr>
                <w:sz w:val="20"/>
              </w:rPr>
              <w:t xml:space="preserve"> </w:t>
            </w:r>
            <w:r w:rsidR="00F87E82">
              <w:rPr>
                <w:sz w:val="20"/>
              </w:rPr>
              <w:t xml:space="preserve"> </w:t>
            </w:r>
          </w:p>
        </w:tc>
        <w:tc>
          <w:tcPr>
            <w:tcW w:w="2221" w:type="dxa"/>
            <w:tcBorders>
              <w:top w:val="single" w:sz="4" w:space="0" w:color="000000"/>
              <w:left w:val="single" w:sz="4" w:space="0" w:color="000000"/>
              <w:bottom w:val="single" w:sz="4" w:space="0" w:color="000000"/>
              <w:right w:val="single" w:sz="4" w:space="0" w:color="000000"/>
            </w:tcBorders>
          </w:tcPr>
          <w:p w14:paraId="1C423E06" w14:textId="0C1C9986" w:rsidR="00F21F6A" w:rsidRPr="009461ED" w:rsidRDefault="009461ED" w:rsidP="009461ED">
            <w:pPr>
              <w:pStyle w:val="ListParagraph"/>
              <w:numPr>
                <w:ilvl w:val="0"/>
                <w:numId w:val="9"/>
              </w:numPr>
              <w:spacing w:after="0" w:line="234" w:lineRule="auto"/>
              <w:ind w:right="9"/>
              <w:jc w:val="both"/>
              <w:rPr>
                <w:sz w:val="22"/>
                <w:szCs w:val="22"/>
              </w:rPr>
            </w:pPr>
            <w:r w:rsidRPr="009461ED">
              <w:rPr>
                <w:sz w:val="22"/>
                <w:szCs w:val="22"/>
              </w:rPr>
              <w:t>Specialised seating will continue to be altered and available for identified pupils</w:t>
            </w:r>
          </w:p>
          <w:p w14:paraId="1AC3F151" w14:textId="272FCE90" w:rsidR="009461ED" w:rsidRDefault="009461ED" w:rsidP="009461ED">
            <w:pPr>
              <w:pStyle w:val="ListParagraph"/>
              <w:numPr>
                <w:ilvl w:val="0"/>
                <w:numId w:val="9"/>
              </w:numPr>
              <w:spacing w:after="0" w:line="234" w:lineRule="auto"/>
              <w:ind w:right="9"/>
              <w:jc w:val="both"/>
            </w:pPr>
            <w:r>
              <w:t>Steps and stools to be used for key children</w:t>
            </w:r>
          </w:p>
          <w:p w14:paraId="34523FF3" w14:textId="77777777" w:rsidR="00F21F6A" w:rsidRDefault="00F87E82">
            <w:pPr>
              <w:spacing w:after="940" w:line="259" w:lineRule="auto"/>
              <w:ind w:left="-21" w:right="0" w:firstLine="0"/>
            </w:pPr>
            <w:r>
              <w:rPr>
                <w:sz w:val="20"/>
              </w:rPr>
              <w:t xml:space="preserve"> </w:t>
            </w:r>
          </w:p>
          <w:p w14:paraId="526C29F6" w14:textId="77777777" w:rsidR="00F21F6A" w:rsidRDefault="00F87E82">
            <w:pPr>
              <w:spacing w:after="0" w:line="259" w:lineRule="auto"/>
              <w:ind w:left="-22" w:right="0" w:firstLine="0"/>
            </w:pPr>
            <w:r>
              <w:rPr>
                <w:sz w:val="20"/>
              </w:rPr>
              <w:t xml:space="preserve"> </w:t>
            </w:r>
          </w:p>
        </w:tc>
        <w:tc>
          <w:tcPr>
            <w:tcW w:w="1888" w:type="dxa"/>
            <w:tcBorders>
              <w:top w:val="single" w:sz="4" w:space="0" w:color="000000"/>
              <w:left w:val="single" w:sz="4" w:space="0" w:color="000000"/>
              <w:bottom w:val="single" w:sz="4" w:space="0" w:color="000000"/>
              <w:right w:val="single" w:sz="4" w:space="0" w:color="000000"/>
            </w:tcBorders>
          </w:tcPr>
          <w:p w14:paraId="1A92B6A9" w14:textId="4A890655" w:rsidR="002A2579" w:rsidRDefault="002A2579" w:rsidP="002A2579">
            <w:pPr>
              <w:spacing w:after="2" w:line="266" w:lineRule="auto"/>
              <w:ind w:left="-7" w:right="0" w:firstLine="12"/>
              <w:rPr>
                <w:sz w:val="20"/>
              </w:rPr>
            </w:pPr>
          </w:p>
          <w:p w14:paraId="7E354FF1" w14:textId="0BE48D6A" w:rsidR="00F21F6A" w:rsidRDefault="00F87E82">
            <w:pPr>
              <w:spacing w:after="0" w:line="259" w:lineRule="auto"/>
              <w:ind w:left="475" w:right="0" w:firstLine="0"/>
            </w:pPr>
            <w:proofErr w:type="gramStart"/>
            <w:r>
              <w:rPr>
                <w:sz w:val="20"/>
              </w:rPr>
              <w:t>.</w:t>
            </w:r>
            <w:r w:rsidR="00E81707">
              <w:rPr>
                <w:sz w:val="20"/>
              </w:rPr>
              <w:t>*</w:t>
            </w:r>
            <w:proofErr w:type="gramEnd"/>
            <w:r w:rsidR="00E81707">
              <w:rPr>
                <w:sz w:val="20"/>
              </w:rPr>
              <w:t xml:space="preserve"> </w:t>
            </w:r>
            <w:r w:rsidR="009461ED">
              <w:rPr>
                <w:sz w:val="20"/>
              </w:rPr>
              <w:t xml:space="preserve"> </w:t>
            </w:r>
            <w:proofErr w:type="spellStart"/>
            <w:r w:rsidR="009461ED" w:rsidRPr="009461ED">
              <w:rPr>
                <w:sz w:val="22"/>
                <w:szCs w:val="22"/>
              </w:rPr>
              <w:t>Senco</w:t>
            </w:r>
            <w:proofErr w:type="spellEnd"/>
            <w:r w:rsidRPr="009461ED">
              <w:rPr>
                <w:sz w:val="22"/>
                <w:szCs w:val="22"/>
              </w:rPr>
              <w:t xml:space="preserve"> </w:t>
            </w:r>
            <w:r w:rsidR="009461ED">
              <w:rPr>
                <w:sz w:val="22"/>
                <w:szCs w:val="22"/>
              </w:rPr>
              <w:t xml:space="preserve">&amp; class teachers to </w:t>
            </w:r>
            <w:proofErr w:type="spellStart"/>
            <w:r w:rsidR="009461ED">
              <w:rPr>
                <w:sz w:val="22"/>
                <w:szCs w:val="22"/>
              </w:rPr>
              <w:t>liase</w:t>
            </w:r>
            <w:proofErr w:type="spellEnd"/>
            <w:r w:rsidR="009461ED">
              <w:rPr>
                <w:sz w:val="22"/>
                <w:szCs w:val="22"/>
              </w:rPr>
              <w:t xml:space="preserve"> with OT and health and safety co-</w:t>
            </w:r>
            <w:proofErr w:type="spellStart"/>
            <w:r w:rsidR="009461ED">
              <w:rPr>
                <w:sz w:val="22"/>
                <w:szCs w:val="22"/>
              </w:rPr>
              <w:t>ord</w:t>
            </w:r>
            <w:proofErr w:type="spellEnd"/>
            <w:r w:rsidR="009461ED">
              <w:rPr>
                <w:sz w:val="22"/>
                <w:szCs w:val="22"/>
              </w:rPr>
              <w:t xml:space="preserve"> to ensure steps, stools etc are at correct height </w:t>
            </w:r>
            <w:r w:rsidRPr="009461ED">
              <w:rPr>
                <w:sz w:val="22"/>
                <w:szCs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E48CA9C" w14:textId="114C8C48" w:rsidR="00F21F6A" w:rsidRDefault="00F87E82">
            <w:pPr>
              <w:spacing w:after="0" w:line="259" w:lineRule="auto"/>
              <w:ind w:left="0" w:right="0" w:firstLine="0"/>
            </w:pPr>
            <w:r>
              <w:rPr>
                <w:sz w:val="20"/>
              </w:rPr>
              <w:t xml:space="preserve"> </w:t>
            </w:r>
            <w:r w:rsidR="009461ED">
              <w:rPr>
                <w:sz w:val="20"/>
              </w:rPr>
              <w:t>O</w:t>
            </w:r>
            <w:r w:rsidRPr="009461ED">
              <w:rPr>
                <w:sz w:val="22"/>
                <w:szCs w:val="22"/>
              </w:rPr>
              <w:t>ngoing</w:t>
            </w:r>
            <w:r>
              <w:rPr>
                <w:sz w:val="20"/>
              </w:rPr>
              <w:t xml:space="preserve">  </w:t>
            </w:r>
            <w:r>
              <w:rPr>
                <w:sz w:val="20"/>
              </w:rPr>
              <w:t xml:space="preserve"> </w:t>
            </w:r>
          </w:p>
        </w:tc>
        <w:tc>
          <w:tcPr>
            <w:tcW w:w="3924" w:type="dxa"/>
            <w:tcBorders>
              <w:top w:val="single" w:sz="4" w:space="0" w:color="000000"/>
              <w:left w:val="single" w:sz="4" w:space="0" w:color="000000"/>
              <w:bottom w:val="single" w:sz="4" w:space="0" w:color="000000"/>
              <w:right w:val="single" w:sz="4" w:space="0" w:color="000000"/>
            </w:tcBorders>
          </w:tcPr>
          <w:p w14:paraId="5192E63F" w14:textId="16E9D9BE" w:rsidR="00F21F6A" w:rsidRPr="009461ED" w:rsidRDefault="00F87E82" w:rsidP="002A2579">
            <w:pPr>
              <w:spacing w:after="109" w:line="241" w:lineRule="auto"/>
              <w:ind w:left="481" w:right="0" w:hanging="360"/>
              <w:rPr>
                <w:sz w:val="22"/>
                <w:szCs w:val="22"/>
              </w:rPr>
            </w:pPr>
            <w:r w:rsidRPr="009461ED">
              <w:rPr>
                <w:b/>
                <w:sz w:val="22"/>
                <w:szCs w:val="22"/>
              </w:rPr>
              <w:t>•</w:t>
            </w:r>
            <w:r w:rsidRPr="009461ED">
              <w:rPr>
                <w:sz w:val="22"/>
                <w:szCs w:val="22"/>
              </w:rPr>
              <w:t xml:space="preserve"> </w:t>
            </w:r>
            <w:proofErr w:type="spellStart"/>
            <w:r w:rsidR="009461ED" w:rsidRPr="009461ED">
              <w:rPr>
                <w:sz w:val="22"/>
                <w:szCs w:val="22"/>
              </w:rPr>
              <w:t>Senco</w:t>
            </w:r>
            <w:proofErr w:type="spellEnd"/>
            <w:r w:rsidR="009461ED" w:rsidRPr="009461ED">
              <w:rPr>
                <w:sz w:val="22"/>
                <w:szCs w:val="22"/>
              </w:rPr>
              <w:t xml:space="preserve"> and class teachers to ensure regular reviews are carried out for the correct fitting of the chairs/steps/stools</w:t>
            </w:r>
          </w:p>
        </w:tc>
      </w:tr>
      <w:tr w:rsidR="00F21F6A" w14:paraId="47A14B0A" w14:textId="77777777" w:rsidTr="009461ED">
        <w:trPr>
          <w:trHeight w:val="2696"/>
        </w:trPr>
        <w:tc>
          <w:tcPr>
            <w:tcW w:w="3165" w:type="dxa"/>
            <w:tcBorders>
              <w:top w:val="single" w:sz="4" w:space="0" w:color="000000"/>
              <w:left w:val="single" w:sz="4" w:space="0" w:color="000000"/>
              <w:bottom w:val="single" w:sz="4" w:space="0" w:color="000000"/>
              <w:right w:val="single" w:sz="4" w:space="0" w:color="000000"/>
            </w:tcBorders>
          </w:tcPr>
          <w:p w14:paraId="5A2BB735" w14:textId="6937BD9F" w:rsidR="00F21F6A" w:rsidRDefault="009461ED" w:rsidP="009461ED">
            <w:pPr>
              <w:pStyle w:val="ListParagraph"/>
              <w:numPr>
                <w:ilvl w:val="0"/>
                <w:numId w:val="9"/>
              </w:numPr>
              <w:spacing w:after="0" w:line="259" w:lineRule="auto"/>
              <w:ind w:right="1324"/>
            </w:pPr>
            <w:r>
              <w:t xml:space="preserve">To ensure that staff/visitors/pupils can navigate the school environment independently </w:t>
            </w:r>
          </w:p>
        </w:tc>
        <w:tc>
          <w:tcPr>
            <w:tcW w:w="2795" w:type="dxa"/>
            <w:tcBorders>
              <w:top w:val="single" w:sz="4" w:space="0" w:color="000000"/>
              <w:left w:val="single" w:sz="4" w:space="0" w:color="000000"/>
              <w:bottom w:val="single" w:sz="4" w:space="0" w:color="000000"/>
              <w:right w:val="single" w:sz="4" w:space="0" w:color="000000"/>
            </w:tcBorders>
          </w:tcPr>
          <w:p w14:paraId="5A205CB8" w14:textId="5349F67D" w:rsidR="00F21F6A" w:rsidRDefault="009461ED" w:rsidP="009461ED">
            <w:pPr>
              <w:pStyle w:val="ListParagraph"/>
              <w:numPr>
                <w:ilvl w:val="0"/>
                <w:numId w:val="9"/>
              </w:numPr>
              <w:spacing w:after="0" w:line="259" w:lineRule="auto"/>
              <w:ind w:right="92"/>
              <w:jc w:val="both"/>
            </w:pPr>
            <w:r>
              <w:t xml:space="preserve">Ensure all </w:t>
            </w:r>
            <w:proofErr w:type="gramStart"/>
            <w:r>
              <w:t>passage ways</w:t>
            </w:r>
            <w:proofErr w:type="gramEnd"/>
            <w:r>
              <w:t xml:space="preserve"> in school are </w:t>
            </w:r>
            <w:proofErr w:type="gramStart"/>
            <w:r>
              <w:t>kept clear at all times</w:t>
            </w:r>
            <w:proofErr w:type="gramEnd"/>
            <w:r>
              <w:t xml:space="preserve"> to allow access </w:t>
            </w:r>
          </w:p>
        </w:tc>
        <w:tc>
          <w:tcPr>
            <w:tcW w:w="2221" w:type="dxa"/>
            <w:tcBorders>
              <w:top w:val="single" w:sz="4" w:space="0" w:color="000000"/>
              <w:left w:val="single" w:sz="4" w:space="0" w:color="000000"/>
              <w:bottom w:val="single" w:sz="4" w:space="0" w:color="000000"/>
              <w:right w:val="single" w:sz="4" w:space="0" w:color="000000"/>
            </w:tcBorders>
          </w:tcPr>
          <w:p w14:paraId="2691F156" w14:textId="27C3E1C0" w:rsidR="00F21F6A" w:rsidRDefault="009461ED" w:rsidP="009461ED">
            <w:pPr>
              <w:pStyle w:val="ListParagraph"/>
              <w:numPr>
                <w:ilvl w:val="0"/>
                <w:numId w:val="9"/>
              </w:numPr>
              <w:spacing w:after="0" w:line="259" w:lineRule="auto"/>
              <w:ind w:right="104"/>
              <w:jc w:val="both"/>
            </w:pPr>
            <w:r>
              <w:t>Identified pupils will be able to move freely throughout the school</w:t>
            </w:r>
          </w:p>
        </w:tc>
        <w:tc>
          <w:tcPr>
            <w:tcW w:w="1888" w:type="dxa"/>
            <w:tcBorders>
              <w:top w:val="single" w:sz="4" w:space="0" w:color="000000"/>
              <w:left w:val="single" w:sz="4" w:space="0" w:color="000000"/>
              <w:bottom w:val="single" w:sz="4" w:space="0" w:color="000000"/>
              <w:right w:val="single" w:sz="4" w:space="0" w:color="000000"/>
            </w:tcBorders>
          </w:tcPr>
          <w:p w14:paraId="47E438B3" w14:textId="37DFBA2E" w:rsidR="00F21F6A" w:rsidRDefault="009461ED" w:rsidP="009461ED">
            <w:pPr>
              <w:pStyle w:val="ListParagraph"/>
              <w:numPr>
                <w:ilvl w:val="0"/>
                <w:numId w:val="9"/>
              </w:numPr>
              <w:spacing w:after="0" w:line="259" w:lineRule="auto"/>
              <w:ind w:right="0"/>
            </w:pPr>
            <w:r>
              <w:t xml:space="preserve">All staff in all areas to ensure clear passage </w:t>
            </w:r>
          </w:p>
        </w:tc>
        <w:tc>
          <w:tcPr>
            <w:tcW w:w="1277" w:type="dxa"/>
            <w:tcBorders>
              <w:top w:val="single" w:sz="4" w:space="0" w:color="000000"/>
              <w:left w:val="single" w:sz="4" w:space="0" w:color="000000"/>
              <w:bottom w:val="single" w:sz="4" w:space="0" w:color="000000"/>
              <w:right w:val="single" w:sz="4" w:space="0" w:color="000000"/>
            </w:tcBorders>
          </w:tcPr>
          <w:p w14:paraId="6EE00F3C" w14:textId="70817690" w:rsidR="00F21F6A" w:rsidRDefault="009461ED">
            <w:pPr>
              <w:spacing w:after="0" w:line="259" w:lineRule="auto"/>
              <w:ind w:left="-25" w:right="0" w:firstLine="0"/>
            </w:pPr>
            <w:r>
              <w:t xml:space="preserve">Ongoing </w:t>
            </w:r>
          </w:p>
        </w:tc>
        <w:tc>
          <w:tcPr>
            <w:tcW w:w="3924" w:type="dxa"/>
            <w:tcBorders>
              <w:top w:val="single" w:sz="4" w:space="0" w:color="000000"/>
              <w:left w:val="single" w:sz="4" w:space="0" w:color="000000"/>
              <w:bottom w:val="single" w:sz="4" w:space="0" w:color="000000"/>
              <w:right w:val="single" w:sz="4" w:space="0" w:color="000000"/>
            </w:tcBorders>
          </w:tcPr>
          <w:p w14:paraId="57C8A651" w14:textId="2F10029A" w:rsidR="00F21F6A" w:rsidRDefault="009461ED" w:rsidP="009461ED">
            <w:pPr>
              <w:pStyle w:val="ListParagraph"/>
              <w:numPr>
                <w:ilvl w:val="0"/>
                <w:numId w:val="9"/>
              </w:numPr>
              <w:spacing w:after="0" w:line="259" w:lineRule="auto"/>
              <w:ind w:right="0"/>
            </w:pPr>
            <w:r>
              <w:t xml:space="preserve">Ongoing regular checks </w:t>
            </w:r>
          </w:p>
        </w:tc>
      </w:tr>
      <w:tr w:rsidR="00F21F6A" w14:paraId="6E47E351" w14:textId="77777777" w:rsidTr="009461ED">
        <w:trPr>
          <w:trHeight w:val="720"/>
        </w:trPr>
        <w:tc>
          <w:tcPr>
            <w:tcW w:w="11346" w:type="dxa"/>
            <w:gridSpan w:val="5"/>
            <w:tcBorders>
              <w:top w:val="single" w:sz="4" w:space="0" w:color="000000"/>
              <w:left w:val="single" w:sz="4" w:space="0" w:color="000000"/>
              <w:bottom w:val="single" w:sz="4" w:space="0" w:color="000000"/>
              <w:right w:val="nil"/>
            </w:tcBorders>
          </w:tcPr>
          <w:p w14:paraId="11C8A1C4" w14:textId="77777777" w:rsidR="00F21F6A" w:rsidRDefault="00F87E82">
            <w:pPr>
              <w:spacing w:after="0" w:line="259" w:lineRule="auto"/>
              <w:ind w:left="120" w:right="1407" w:hanging="110"/>
            </w:pPr>
            <w:r>
              <w:rPr>
                <w:sz w:val="17"/>
              </w:rPr>
              <w:t xml:space="preserve"> </w:t>
            </w:r>
            <w:r>
              <w:rPr>
                <w:sz w:val="22"/>
              </w:rPr>
              <w:t xml:space="preserve"> </w:t>
            </w:r>
            <w:r>
              <w:rPr>
                <w:b/>
                <w:sz w:val="22"/>
              </w:rPr>
              <w:t xml:space="preserve">Target A2: Increase the extent to which pupils with disabilities can participate in the curriculum. </w:t>
            </w:r>
            <w:r>
              <w:rPr>
                <w:sz w:val="22"/>
              </w:rPr>
              <w:t xml:space="preserve"> </w:t>
            </w:r>
            <w:r>
              <w:t xml:space="preserve"> </w:t>
            </w:r>
          </w:p>
        </w:tc>
        <w:tc>
          <w:tcPr>
            <w:tcW w:w="3924" w:type="dxa"/>
            <w:tcBorders>
              <w:top w:val="single" w:sz="4" w:space="0" w:color="000000"/>
              <w:left w:val="nil"/>
              <w:bottom w:val="single" w:sz="4" w:space="0" w:color="000000"/>
              <w:right w:val="single" w:sz="4" w:space="0" w:color="000000"/>
            </w:tcBorders>
          </w:tcPr>
          <w:p w14:paraId="58F29B97" w14:textId="77777777" w:rsidR="00F21F6A" w:rsidRDefault="00F87E82">
            <w:pPr>
              <w:spacing w:after="0" w:line="259" w:lineRule="auto"/>
              <w:ind w:left="0" w:right="0" w:firstLine="0"/>
            </w:pPr>
            <w:r>
              <w:t xml:space="preserve"> </w:t>
            </w:r>
            <w:r>
              <w:tab/>
              <w:t xml:space="preserve"> </w:t>
            </w:r>
          </w:p>
        </w:tc>
      </w:tr>
    </w:tbl>
    <w:p w14:paraId="56E8971B" w14:textId="77777777" w:rsidR="00F21F6A" w:rsidRDefault="00F87E82">
      <w:pPr>
        <w:spacing w:after="0" w:line="259" w:lineRule="auto"/>
        <w:ind w:left="0" w:right="0" w:firstLine="0"/>
        <w:jc w:val="both"/>
      </w:pPr>
      <w:r>
        <w:rPr>
          <w:sz w:val="7"/>
        </w:rPr>
        <w:lastRenderedPageBreak/>
        <w:t xml:space="preserve"> </w:t>
      </w:r>
      <w:r>
        <w:t xml:space="preserve"> </w:t>
      </w:r>
      <w:r>
        <w:t xml:space="preserve"> </w:t>
      </w:r>
    </w:p>
    <w:p w14:paraId="33F9CA3D" w14:textId="77777777" w:rsidR="00F21F6A" w:rsidRDefault="00F21F6A">
      <w:pPr>
        <w:spacing w:after="0" w:line="259" w:lineRule="auto"/>
        <w:ind w:left="-720" w:right="469" w:firstLine="0"/>
      </w:pPr>
    </w:p>
    <w:tbl>
      <w:tblPr>
        <w:tblStyle w:val="TableGrid"/>
        <w:tblW w:w="14854" w:type="dxa"/>
        <w:tblInd w:w="131" w:type="dxa"/>
        <w:tblCellMar>
          <w:top w:w="105" w:type="dxa"/>
          <w:left w:w="0" w:type="dxa"/>
          <w:bottom w:w="0" w:type="dxa"/>
          <w:right w:w="0" w:type="dxa"/>
        </w:tblCellMar>
        <w:tblLook w:val="04A0" w:firstRow="1" w:lastRow="0" w:firstColumn="1" w:lastColumn="0" w:noHBand="0" w:noVBand="1"/>
      </w:tblPr>
      <w:tblGrid>
        <w:gridCol w:w="1977"/>
        <w:gridCol w:w="2646"/>
        <w:gridCol w:w="1887"/>
        <w:gridCol w:w="535"/>
        <w:gridCol w:w="2845"/>
        <w:gridCol w:w="389"/>
        <w:gridCol w:w="1172"/>
        <w:gridCol w:w="3403"/>
      </w:tblGrid>
      <w:tr w:rsidR="00F21F6A" w14:paraId="1AD1E2F3" w14:textId="77777777" w:rsidTr="00267086">
        <w:trPr>
          <w:trHeight w:val="1545"/>
        </w:trPr>
        <w:tc>
          <w:tcPr>
            <w:tcW w:w="1910" w:type="dxa"/>
            <w:tcBorders>
              <w:top w:val="single" w:sz="4" w:space="0" w:color="000000"/>
              <w:left w:val="single" w:sz="4" w:space="0" w:color="000000"/>
              <w:bottom w:val="single" w:sz="4" w:space="0" w:color="000000"/>
              <w:right w:val="single" w:sz="4" w:space="0" w:color="000000"/>
            </w:tcBorders>
          </w:tcPr>
          <w:p w14:paraId="10D0616D" w14:textId="77777777" w:rsidR="00F21F6A" w:rsidRDefault="00F87E82">
            <w:pPr>
              <w:spacing w:after="0" w:line="259" w:lineRule="auto"/>
              <w:ind w:left="5" w:right="0" w:firstLine="0"/>
            </w:pPr>
            <w:r>
              <w:rPr>
                <w:b/>
                <w:sz w:val="22"/>
              </w:rPr>
              <w:t xml:space="preserve">Objective </w:t>
            </w:r>
            <w:r>
              <w:rPr>
                <w:sz w:val="22"/>
              </w:rPr>
              <w:t xml:space="preserve"> </w:t>
            </w:r>
            <w:r>
              <w:t xml:space="preserve"> </w:t>
            </w:r>
          </w:p>
        </w:tc>
        <w:tc>
          <w:tcPr>
            <w:tcW w:w="2696" w:type="dxa"/>
            <w:tcBorders>
              <w:top w:val="single" w:sz="4" w:space="0" w:color="000000"/>
              <w:left w:val="single" w:sz="4" w:space="0" w:color="000000"/>
              <w:bottom w:val="single" w:sz="4" w:space="0" w:color="000000"/>
              <w:right w:val="single" w:sz="4" w:space="0" w:color="000000"/>
            </w:tcBorders>
          </w:tcPr>
          <w:p w14:paraId="25364F37" w14:textId="77777777" w:rsidR="00F21F6A" w:rsidRDefault="00F87E82">
            <w:pPr>
              <w:spacing w:after="0" w:line="259" w:lineRule="auto"/>
              <w:ind w:left="5" w:right="0" w:firstLine="0"/>
            </w:pPr>
            <w:r>
              <w:rPr>
                <w:b/>
                <w:sz w:val="22"/>
              </w:rPr>
              <w:t xml:space="preserve">Specific Actions </w:t>
            </w:r>
            <w:r>
              <w:rPr>
                <w:sz w:val="22"/>
              </w:rPr>
              <w:t xml:space="preserve"> </w:t>
            </w:r>
            <w:r>
              <w:t xml:space="preserve"> </w:t>
            </w:r>
          </w:p>
        </w:tc>
        <w:tc>
          <w:tcPr>
            <w:tcW w:w="1836" w:type="dxa"/>
            <w:tcBorders>
              <w:top w:val="single" w:sz="4" w:space="0" w:color="000000"/>
              <w:left w:val="single" w:sz="4" w:space="0" w:color="000000"/>
              <w:bottom w:val="single" w:sz="4" w:space="0" w:color="000000"/>
              <w:right w:val="single" w:sz="4" w:space="0" w:color="000000"/>
            </w:tcBorders>
          </w:tcPr>
          <w:p w14:paraId="2F89C8CC" w14:textId="77777777" w:rsidR="00F21F6A" w:rsidRDefault="00F87E82">
            <w:pPr>
              <w:spacing w:after="0" w:line="259" w:lineRule="auto"/>
              <w:ind w:left="5" w:right="0" w:firstLine="0"/>
              <w:jc w:val="both"/>
            </w:pPr>
            <w:r>
              <w:rPr>
                <w:b/>
                <w:sz w:val="22"/>
              </w:rPr>
              <w:t xml:space="preserve">Success Criteria </w:t>
            </w:r>
          </w:p>
        </w:tc>
        <w:tc>
          <w:tcPr>
            <w:tcW w:w="3409" w:type="dxa"/>
            <w:gridSpan w:val="2"/>
            <w:tcBorders>
              <w:top w:val="single" w:sz="4" w:space="0" w:color="000000"/>
              <w:left w:val="single" w:sz="4" w:space="0" w:color="000000"/>
              <w:bottom w:val="single" w:sz="4" w:space="0" w:color="000000"/>
              <w:right w:val="single" w:sz="4" w:space="0" w:color="000000"/>
            </w:tcBorders>
          </w:tcPr>
          <w:p w14:paraId="53E90F74" w14:textId="77777777" w:rsidR="00F21F6A" w:rsidRDefault="00F87E82">
            <w:pPr>
              <w:spacing w:after="252" w:line="259" w:lineRule="auto"/>
              <w:ind w:left="-15" w:right="0" w:firstLine="0"/>
            </w:pPr>
            <w:r>
              <w:rPr>
                <w:sz w:val="22"/>
              </w:rPr>
              <w:t xml:space="preserve"> </w:t>
            </w:r>
            <w:r>
              <w:rPr>
                <w:b/>
                <w:sz w:val="22"/>
              </w:rPr>
              <w:t xml:space="preserve">Implementation </w:t>
            </w:r>
            <w:r>
              <w:t xml:space="preserve"> </w:t>
            </w:r>
          </w:p>
          <w:p w14:paraId="2F02AAB6" w14:textId="77777777" w:rsidR="00F21F6A" w:rsidRDefault="00F87E82">
            <w:pPr>
              <w:spacing w:after="0" w:line="259" w:lineRule="auto"/>
              <w:ind w:left="15" w:right="0"/>
            </w:pPr>
            <w:r>
              <w:rPr>
                <w:b/>
                <w:sz w:val="22"/>
              </w:rPr>
              <w:t xml:space="preserve">(people responsible, resources, </w:t>
            </w:r>
            <w:proofErr w:type="gramStart"/>
            <w:r>
              <w:rPr>
                <w:b/>
                <w:sz w:val="22"/>
              </w:rPr>
              <w:t xml:space="preserve">costs) </w:t>
            </w:r>
            <w:r>
              <w:rPr>
                <w:sz w:val="22"/>
              </w:rPr>
              <w:t xml:space="preserve"> </w:t>
            </w:r>
            <w:r>
              <w:t xml:space="preserve"> </w:t>
            </w:r>
            <w:proofErr w:type="gramEnd"/>
          </w:p>
        </w:tc>
        <w:tc>
          <w:tcPr>
            <w:tcW w:w="1495" w:type="dxa"/>
            <w:gridSpan w:val="2"/>
            <w:tcBorders>
              <w:top w:val="single" w:sz="4" w:space="0" w:color="000000"/>
              <w:left w:val="single" w:sz="4" w:space="0" w:color="000000"/>
              <w:bottom w:val="single" w:sz="4" w:space="0" w:color="000000"/>
              <w:right w:val="single" w:sz="4" w:space="0" w:color="000000"/>
            </w:tcBorders>
          </w:tcPr>
          <w:p w14:paraId="145BCC3B" w14:textId="77777777" w:rsidR="00F21F6A" w:rsidRDefault="00F87E82">
            <w:pPr>
              <w:spacing w:after="0" w:line="259" w:lineRule="auto"/>
              <w:ind w:left="15" w:right="0"/>
            </w:pPr>
            <w:r>
              <w:rPr>
                <w:b/>
                <w:sz w:val="22"/>
              </w:rPr>
              <w:t xml:space="preserve">Timescales, including detailed dates of meetings and deadlines </w:t>
            </w:r>
            <w:r>
              <w:rPr>
                <w:sz w:val="22"/>
              </w:rPr>
              <w:t xml:space="preserve"> </w:t>
            </w:r>
            <w:r>
              <w:t xml:space="preserve"> </w:t>
            </w:r>
          </w:p>
        </w:tc>
        <w:tc>
          <w:tcPr>
            <w:tcW w:w="3508" w:type="dxa"/>
            <w:tcBorders>
              <w:top w:val="single" w:sz="4" w:space="0" w:color="000000"/>
              <w:left w:val="single" w:sz="4" w:space="0" w:color="000000"/>
              <w:bottom w:val="single" w:sz="4" w:space="0" w:color="000000"/>
              <w:right w:val="single" w:sz="4" w:space="0" w:color="000000"/>
            </w:tcBorders>
          </w:tcPr>
          <w:p w14:paraId="20B6AB2F" w14:textId="77777777" w:rsidR="00F21F6A" w:rsidRDefault="00F87E82">
            <w:pPr>
              <w:spacing w:after="0" w:line="259" w:lineRule="auto"/>
              <w:ind w:left="15" w:right="0"/>
            </w:pPr>
            <w:r>
              <w:rPr>
                <w:b/>
                <w:sz w:val="22"/>
              </w:rPr>
              <w:t xml:space="preserve">Monitoring Arrangements </w:t>
            </w:r>
            <w:r>
              <w:rPr>
                <w:sz w:val="22"/>
              </w:rPr>
              <w:t xml:space="preserve"> </w:t>
            </w:r>
            <w:r>
              <w:t xml:space="preserve"> </w:t>
            </w:r>
          </w:p>
        </w:tc>
      </w:tr>
      <w:tr w:rsidR="00F21F6A" w14:paraId="6EF69D84" w14:textId="77777777" w:rsidTr="00267086">
        <w:trPr>
          <w:trHeight w:val="4477"/>
        </w:trPr>
        <w:tc>
          <w:tcPr>
            <w:tcW w:w="1910" w:type="dxa"/>
            <w:tcBorders>
              <w:top w:val="single" w:sz="4" w:space="0" w:color="000000"/>
              <w:left w:val="single" w:sz="4" w:space="0" w:color="000000"/>
              <w:bottom w:val="single" w:sz="4" w:space="0" w:color="000000"/>
              <w:right w:val="single" w:sz="4" w:space="0" w:color="000000"/>
            </w:tcBorders>
          </w:tcPr>
          <w:p w14:paraId="00FC3296" w14:textId="799394DC" w:rsidR="00F21F6A" w:rsidRDefault="009461ED" w:rsidP="009461ED">
            <w:pPr>
              <w:pStyle w:val="ListParagraph"/>
              <w:numPr>
                <w:ilvl w:val="0"/>
                <w:numId w:val="9"/>
              </w:numPr>
              <w:spacing w:after="0" w:line="259" w:lineRule="auto"/>
              <w:ind w:right="166"/>
              <w:jc w:val="both"/>
            </w:pPr>
            <w:r>
              <w:t xml:space="preserve">To ensure that staff feel confident </w:t>
            </w:r>
            <w:r w:rsidR="007516EF">
              <w:t>in planning to meet the needs of current pupils with disabilities</w:t>
            </w:r>
          </w:p>
        </w:tc>
        <w:tc>
          <w:tcPr>
            <w:tcW w:w="2696" w:type="dxa"/>
            <w:tcBorders>
              <w:top w:val="single" w:sz="4" w:space="0" w:color="000000"/>
              <w:left w:val="single" w:sz="4" w:space="0" w:color="000000"/>
              <w:bottom w:val="single" w:sz="4" w:space="0" w:color="000000"/>
              <w:right w:val="single" w:sz="4" w:space="0" w:color="000000"/>
            </w:tcBorders>
            <w:vAlign w:val="center"/>
          </w:tcPr>
          <w:p w14:paraId="16F7A2D4" w14:textId="77777777" w:rsidR="00F21F6A" w:rsidRDefault="007516EF" w:rsidP="007516EF">
            <w:pPr>
              <w:pStyle w:val="ListParagraph"/>
              <w:numPr>
                <w:ilvl w:val="0"/>
                <w:numId w:val="9"/>
              </w:numPr>
              <w:spacing w:after="0" w:line="259" w:lineRule="auto"/>
              <w:ind w:right="0"/>
            </w:pPr>
            <w:r>
              <w:t xml:space="preserve">Organise training for staff where required on scaffolding the curriculum to meet the needs of pupils with physical disabilities </w:t>
            </w:r>
          </w:p>
          <w:p w14:paraId="032A87D9" w14:textId="4A3A216D" w:rsidR="007516EF" w:rsidRDefault="007516EF" w:rsidP="007516EF">
            <w:pPr>
              <w:pStyle w:val="ListParagraph"/>
              <w:numPr>
                <w:ilvl w:val="0"/>
                <w:numId w:val="9"/>
              </w:numPr>
              <w:spacing w:after="0" w:line="259" w:lineRule="auto"/>
              <w:ind w:right="0"/>
            </w:pPr>
            <w:r>
              <w:t>Training to be carried out for a specific pupil support by the named physio and OT for the pupil</w:t>
            </w:r>
          </w:p>
        </w:tc>
        <w:tc>
          <w:tcPr>
            <w:tcW w:w="1836" w:type="dxa"/>
            <w:tcBorders>
              <w:top w:val="single" w:sz="4" w:space="0" w:color="000000"/>
              <w:left w:val="single" w:sz="4" w:space="0" w:color="000000"/>
              <w:bottom w:val="single" w:sz="4" w:space="0" w:color="000000"/>
              <w:right w:val="single" w:sz="4" w:space="0" w:color="000000"/>
            </w:tcBorders>
          </w:tcPr>
          <w:p w14:paraId="1D378DB4" w14:textId="4EBFE434" w:rsidR="00F21F6A" w:rsidRDefault="007516EF">
            <w:pPr>
              <w:spacing w:after="0" w:line="259" w:lineRule="auto"/>
              <w:ind w:left="5" w:right="0" w:firstLine="0"/>
            </w:pPr>
            <w:r>
              <w:t xml:space="preserve">* Where required teachers </w:t>
            </w:r>
            <w:proofErr w:type="gramStart"/>
            <w:r>
              <w:t>are able to</w:t>
            </w:r>
            <w:proofErr w:type="gramEnd"/>
            <w:r>
              <w:t xml:space="preserve"> meet the needs of pupils with disabilities with regards to accessing the curriculum</w:t>
            </w:r>
          </w:p>
        </w:tc>
        <w:tc>
          <w:tcPr>
            <w:tcW w:w="3409" w:type="dxa"/>
            <w:gridSpan w:val="2"/>
            <w:tcBorders>
              <w:top w:val="single" w:sz="4" w:space="0" w:color="000000"/>
              <w:left w:val="single" w:sz="4" w:space="0" w:color="000000"/>
              <w:bottom w:val="single" w:sz="4" w:space="0" w:color="000000"/>
              <w:right w:val="single" w:sz="4" w:space="0" w:color="000000"/>
            </w:tcBorders>
          </w:tcPr>
          <w:p w14:paraId="15C21607" w14:textId="77777777" w:rsidR="00F21F6A" w:rsidRDefault="007516EF" w:rsidP="007516EF">
            <w:pPr>
              <w:spacing w:after="0" w:line="259" w:lineRule="auto"/>
              <w:ind w:right="1085"/>
            </w:pPr>
            <w:r>
              <w:t>* Staff with BSL/Makaton training appointed to support pupils with hearing impairments</w:t>
            </w:r>
          </w:p>
          <w:p w14:paraId="345D1910" w14:textId="2DB44268" w:rsidR="007516EF" w:rsidRDefault="007516EF" w:rsidP="007516EF">
            <w:pPr>
              <w:spacing w:after="0" w:line="259" w:lineRule="auto"/>
              <w:ind w:right="1085"/>
            </w:pPr>
            <w:r>
              <w:t>* Staff provided with communication and interaction, speech, language and communication needs training</w:t>
            </w:r>
          </w:p>
        </w:tc>
        <w:tc>
          <w:tcPr>
            <w:tcW w:w="1495" w:type="dxa"/>
            <w:gridSpan w:val="2"/>
            <w:tcBorders>
              <w:top w:val="single" w:sz="4" w:space="0" w:color="000000"/>
              <w:left w:val="single" w:sz="4" w:space="0" w:color="000000"/>
              <w:bottom w:val="single" w:sz="4" w:space="0" w:color="000000"/>
              <w:right w:val="single" w:sz="4" w:space="0" w:color="000000"/>
            </w:tcBorders>
          </w:tcPr>
          <w:p w14:paraId="0DF9E2B1" w14:textId="77777777" w:rsidR="00F21F6A" w:rsidRDefault="007516EF">
            <w:pPr>
              <w:spacing w:after="0" w:line="259" w:lineRule="auto"/>
              <w:ind w:left="105" w:right="0" w:firstLine="0"/>
            </w:pPr>
            <w:r>
              <w:t>* Ongoing</w:t>
            </w:r>
          </w:p>
          <w:p w14:paraId="5C577D33" w14:textId="77777777" w:rsidR="007516EF" w:rsidRDefault="007516EF">
            <w:pPr>
              <w:spacing w:after="0" w:line="259" w:lineRule="auto"/>
              <w:ind w:left="105" w:right="0" w:firstLine="0"/>
            </w:pPr>
          </w:p>
          <w:p w14:paraId="580129E5" w14:textId="77777777" w:rsidR="007516EF" w:rsidRDefault="007516EF">
            <w:pPr>
              <w:spacing w:after="0" w:line="259" w:lineRule="auto"/>
              <w:ind w:left="105" w:right="0" w:firstLine="0"/>
            </w:pPr>
          </w:p>
          <w:p w14:paraId="0A10CE6E" w14:textId="77777777" w:rsidR="007516EF" w:rsidRDefault="007516EF">
            <w:pPr>
              <w:spacing w:after="0" w:line="259" w:lineRule="auto"/>
              <w:ind w:left="105" w:right="0" w:firstLine="0"/>
            </w:pPr>
          </w:p>
          <w:p w14:paraId="4CB13792" w14:textId="77777777" w:rsidR="007516EF" w:rsidRDefault="007516EF">
            <w:pPr>
              <w:spacing w:after="0" w:line="259" w:lineRule="auto"/>
              <w:ind w:left="105" w:right="0" w:firstLine="0"/>
            </w:pPr>
          </w:p>
          <w:p w14:paraId="3754C5D0" w14:textId="77777777" w:rsidR="007516EF" w:rsidRDefault="007516EF">
            <w:pPr>
              <w:spacing w:after="0" w:line="259" w:lineRule="auto"/>
              <w:ind w:left="105" w:right="0" w:firstLine="0"/>
            </w:pPr>
          </w:p>
          <w:p w14:paraId="02793A62" w14:textId="77777777" w:rsidR="007516EF" w:rsidRDefault="007516EF">
            <w:pPr>
              <w:spacing w:after="0" w:line="259" w:lineRule="auto"/>
              <w:ind w:left="105" w:right="0" w:firstLine="0"/>
            </w:pPr>
          </w:p>
          <w:p w14:paraId="58A683C0" w14:textId="6CEFA8BD" w:rsidR="007516EF" w:rsidRDefault="007516EF" w:rsidP="007516EF">
            <w:pPr>
              <w:spacing w:after="0" w:line="259" w:lineRule="auto"/>
              <w:ind w:right="0"/>
            </w:pPr>
            <w:r>
              <w:t xml:space="preserve">*Ongoing </w:t>
            </w:r>
          </w:p>
        </w:tc>
        <w:tc>
          <w:tcPr>
            <w:tcW w:w="3508" w:type="dxa"/>
            <w:tcBorders>
              <w:top w:val="single" w:sz="4" w:space="0" w:color="000000"/>
              <w:left w:val="single" w:sz="4" w:space="0" w:color="000000"/>
              <w:bottom w:val="single" w:sz="4" w:space="0" w:color="000000"/>
              <w:right w:val="single" w:sz="4" w:space="0" w:color="000000"/>
            </w:tcBorders>
          </w:tcPr>
          <w:p w14:paraId="0719419B" w14:textId="144091AF" w:rsidR="00F21F6A" w:rsidRDefault="00F21F6A">
            <w:pPr>
              <w:spacing w:after="0" w:line="259" w:lineRule="auto"/>
              <w:ind w:left="365" w:right="0" w:hanging="360"/>
            </w:pPr>
          </w:p>
        </w:tc>
      </w:tr>
      <w:tr w:rsidR="00F21F6A" w14:paraId="230EC225" w14:textId="77777777" w:rsidTr="00267086">
        <w:trPr>
          <w:trHeight w:val="5112"/>
        </w:trPr>
        <w:tc>
          <w:tcPr>
            <w:tcW w:w="1910" w:type="dxa"/>
            <w:tcBorders>
              <w:top w:val="single" w:sz="4" w:space="0" w:color="000000"/>
              <w:left w:val="single" w:sz="4" w:space="0" w:color="000000"/>
              <w:bottom w:val="single" w:sz="4" w:space="0" w:color="000000"/>
              <w:right w:val="single" w:sz="4" w:space="0" w:color="000000"/>
            </w:tcBorders>
          </w:tcPr>
          <w:p w14:paraId="7824CE0B" w14:textId="4BB3DF77" w:rsidR="00F21F6A" w:rsidRDefault="007516EF" w:rsidP="007516EF">
            <w:pPr>
              <w:pStyle w:val="ListParagraph"/>
              <w:numPr>
                <w:ilvl w:val="0"/>
                <w:numId w:val="9"/>
              </w:numPr>
              <w:spacing w:after="0" w:line="259" w:lineRule="auto"/>
              <w:ind w:right="66"/>
              <w:jc w:val="both"/>
            </w:pPr>
            <w:r>
              <w:lastRenderedPageBreak/>
              <w:t xml:space="preserve">To ensure that all out of school activities are planned to enable access and participation of the whole range of pupils </w:t>
            </w:r>
          </w:p>
        </w:tc>
        <w:tc>
          <w:tcPr>
            <w:tcW w:w="2696" w:type="dxa"/>
            <w:tcBorders>
              <w:top w:val="single" w:sz="4" w:space="0" w:color="000000"/>
              <w:left w:val="single" w:sz="4" w:space="0" w:color="000000"/>
              <w:bottom w:val="single" w:sz="4" w:space="0" w:color="000000"/>
              <w:right w:val="single" w:sz="4" w:space="0" w:color="000000"/>
            </w:tcBorders>
          </w:tcPr>
          <w:p w14:paraId="4D364359" w14:textId="77777777" w:rsidR="00F21F6A" w:rsidRDefault="007516EF" w:rsidP="007516EF">
            <w:pPr>
              <w:pStyle w:val="ListParagraph"/>
              <w:numPr>
                <w:ilvl w:val="0"/>
                <w:numId w:val="9"/>
              </w:numPr>
              <w:spacing w:after="0" w:line="259" w:lineRule="auto"/>
              <w:ind w:right="10"/>
              <w:jc w:val="both"/>
            </w:pPr>
            <w:r>
              <w:t>Review all out of school provision to ensure compliance with legislation</w:t>
            </w:r>
          </w:p>
          <w:p w14:paraId="5310C006" w14:textId="77777777" w:rsidR="007516EF" w:rsidRDefault="007516EF" w:rsidP="007516EF">
            <w:pPr>
              <w:pStyle w:val="ListParagraph"/>
              <w:numPr>
                <w:ilvl w:val="0"/>
                <w:numId w:val="9"/>
              </w:numPr>
              <w:spacing w:after="0" w:line="259" w:lineRule="auto"/>
              <w:ind w:right="10"/>
              <w:jc w:val="both"/>
            </w:pPr>
            <w:r>
              <w:t>View activity centres for residential trips</w:t>
            </w:r>
          </w:p>
          <w:p w14:paraId="025E617F" w14:textId="77777777" w:rsidR="007516EF" w:rsidRDefault="007516EF" w:rsidP="007516EF">
            <w:pPr>
              <w:pStyle w:val="ListParagraph"/>
              <w:numPr>
                <w:ilvl w:val="0"/>
                <w:numId w:val="9"/>
              </w:numPr>
              <w:spacing w:after="0" w:line="259" w:lineRule="auto"/>
              <w:ind w:right="10"/>
              <w:jc w:val="both"/>
            </w:pPr>
            <w:r>
              <w:t>Offer clubs after school that the pupils can access</w:t>
            </w:r>
          </w:p>
          <w:p w14:paraId="392988F0" w14:textId="3380BE61" w:rsidR="007516EF" w:rsidRDefault="007516EF" w:rsidP="007516EF">
            <w:pPr>
              <w:pStyle w:val="ListParagraph"/>
              <w:numPr>
                <w:ilvl w:val="0"/>
                <w:numId w:val="9"/>
              </w:numPr>
              <w:spacing w:after="0" w:line="259" w:lineRule="auto"/>
              <w:ind w:right="10"/>
              <w:jc w:val="both"/>
            </w:pPr>
            <w:proofErr w:type="spellStart"/>
            <w:r>
              <w:t>Liase</w:t>
            </w:r>
            <w:proofErr w:type="spellEnd"/>
            <w:r>
              <w:t xml:space="preserve"> with local swimming pool to ensure </w:t>
            </w:r>
            <w:r w:rsidR="006A3221">
              <w:t xml:space="preserve">they have resources available to support all pupils </w:t>
            </w:r>
          </w:p>
        </w:tc>
        <w:tc>
          <w:tcPr>
            <w:tcW w:w="1836" w:type="dxa"/>
            <w:tcBorders>
              <w:top w:val="single" w:sz="4" w:space="0" w:color="000000"/>
              <w:left w:val="single" w:sz="4" w:space="0" w:color="000000"/>
              <w:bottom w:val="single" w:sz="4" w:space="0" w:color="000000"/>
              <w:right w:val="single" w:sz="4" w:space="0" w:color="000000"/>
            </w:tcBorders>
          </w:tcPr>
          <w:p w14:paraId="618FC8EE" w14:textId="2AFE5390" w:rsidR="00F21F6A" w:rsidRDefault="006A3221" w:rsidP="006A3221">
            <w:pPr>
              <w:pStyle w:val="ListParagraph"/>
              <w:numPr>
                <w:ilvl w:val="0"/>
                <w:numId w:val="9"/>
              </w:numPr>
              <w:spacing w:after="0" w:line="259" w:lineRule="auto"/>
              <w:ind w:right="0"/>
            </w:pPr>
            <w:r>
              <w:t>All out of school activities to be in an inclusive environment</w:t>
            </w:r>
          </w:p>
          <w:p w14:paraId="1830D5CE" w14:textId="66D11AC7" w:rsidR="006A3221" w:rsidRDefault="006A3221" w:rsidP="006A3221">
            <w:pPr>
              <w:pStyle w:val="ListParagraph"/>
              <w:numPr>
                <w:ilvl w:val="0"/>
                <w:numId w:val="9"/>
              </w:numPr>
              <w:spacing w:after="0" w:line="259" w:lineRule="auto"/>
              <w:ind w:right="0"/>
            </w:pPr>
            <w:r>
              <w:t xml:space="preserve">Pupils able to access clubs &amp; trips they wish to attend </w:t>
            </w:r>
          </w:p>
        </w:tc>
        <w:tc>
          <w:tcPr>
            <w:tcW w:w="556" w:type="dxa"/>
            <w:tcBorders>
              <w:top w:val="single" w:sz="4" w:space="0" w:color="000000"/>
              <w:left w:val="single" w:sz="4" w:space="0" w:color="000000"/>
              <w:bottom w:val="single" w:sz="4" w:space="0" w:color="000000"/>
              <w:right w:val="nil"/>
            </w:tcBorders>
          </w:tcPr>
          <w:p w14:paraId="5E189D26" w14:textId="2A6ABCE2" w:rsidR="00F21F6A" w:rsidRDefault="00F21F6A">
            <w:pPr>
              <w:spacing w:after="0" w:line="259" w:lineRule="auto"/>
              <w:ind w:left="-6" w:right="0" w:firstLine="0"/>
            </w:pPr>
          </w:p>
        </w:tc>
        <w:tc>
          <w:tcPr>
            <w:tcW w:w="2853" w:type="dxa"/>
            <w:tcBorders>
              <w:top w:val="single" w:sz="4" w:space="0" w:color="000000"/>
              <w:left w:val="nil"/>
              <w:bottom w:val="single" w:sz="4" w:space="0" w:color="000000"/>
              <w:right w:val="single" w:sz="4" w:space="0" w:color="000000"/>
            </w:tcBorders>
          </w:tcPr>
          <w:p w14:paraId="57915F8E" w14:textId="77777777" w:rsidR="00F21F6A" w:rsidRDefault="006A3221" w:rsidP="006A3221">
            <w:pPr>
              <w:pStyle w:val="ListParagraph"/>
              <w:numPr>
                <w:ilvl w:val="0"/>
                <w:numId w:val="9"/>
              </w:numPr>
              <w:spacing w:after="0" w:line="259" w:lineRule="auto"/>
              <w:ind w:right="3"/>
              <w:jc w:val="both"/>
            </w:pPr>
            <w:r>
              <w:t>SLT to check provision made by activity centres</w:t>
            </w:r>
          </w:p>
          <w:p w14:paraId="4D0777D2" w14:textId="77777777" w:rsidR="006A3221" w:rsidRDefault="006A3221" w:rsidP="006A3221">
            <w:pPr>
              <w:pStyle w:val="ListParagraph"/>
              <w:numPr>
                <w:ilvl w:val="0"/>
                <w:numId w:val="9"/>
              </w:numPr>
              <w:spacing w:after="0" w:line="259" w:lineRule="auto"/>
              <w:ind w:right="3"/>
              <w:jc w:val="both"/>
            </w:pPr>
            <w:r>
              <w:t>School to provide support for pupils with additional needs to attend clubs</w:t>
            </w:r>
          </w:p>
          <w:p w14:paraId="0DC45A6F" w14:textId="1A96410C" w:rsidR="006A3221" w:rsidRDefault="006A3221" w:rsidP="006A3221">
            <w:pPr>
              <w:pStyle w:val="ListParagraph"/>
              <w:numPr>
                <w:ilvl w:val="0"/>
                <w:numId w:val="9"/>
              </w:numPr>
              <w:spacing w:after="0" w:line="259" w:lineRule="auto"/>
              <w:ind w:right="3"/>
              <w:jc w:val="both"/>
            </w:pPr>
            <w:proofErr w:type="spellStart"/>
            <w:r>
              <w:t>Liase</w:t>
            </w:r>
            <w:proofErr w:type="spellEnd"/>
            <w:r>
              <w:t xml:space="preserve"> with P.E providers to ensure staff are trained and understand specific pupil needs </w:t>
            </w:r>
          </w:p>
        </w:tc>
        <w:tc>
          <w:tcPr>
            <w:tcW w:w="409" w:type="dxa"/>
            <w:tcBorders>
              <w:top w:val="single" w:sz="4" w:space="0" w:color="000000"/>
              <w:left w:val="single" w:sz="4" w:space="0" w:color="000000"/>
              <w:bottom w:val="single" w:sz="4" w:space="0" w:color="000000"/>
              <w:right w:val="nil"/>
            </w:tcBorders>
          </w:tcPr>
          <w:p w14:paraId="6846167A" w14:textId="50D63F77" w:rsidR="00F21F6A" w:rsidRDefault="00F21F6A">
            <w:pPr>
              <w:spacing w:after="0" w:line="259" w:lineRule="auto"/>
              <w:ind w:left="-11" w:right="0" w:firstLine="0"/>
            </w:pPr>
          </w:p>
        </w:tc>
        <w:tc>
          <w:tcPr>
            <w:tcW w:w="1086" w:type="dxa"/>
            <w:tcBorders>
              <w:top w:val="single" w:sz="4" w:space="0" w:color="000000"/>
              <w:left w:val="nil"/>
              <w:bottom w:val="single" w:sz="4" w:space="0" w:color="000000"/>
              <w:right w:val="single" w:sz="4" w:space="0" w:color="000000"/>
            </w:tcBorders>
          </w:tcPr>
          <w:p w14:paraId="63D9239B" w14:textId="20B940DE" w:rsidR="00F21F6A" w:rsidRDefault="006A3221">
            <w:pPr>
              <w:spacing w:after="0" w:line="259" w:lineRule="auto"/>
              <w:ind w:left="180" w:right="0" w:firstLine="0"/>
            </w:pPr>
            <w:r>
              <w:t>Ongoing</w:t>
            </w:r>
          </w:p>
        </w:tc>
        <w:tc>
          <w:tcPr>
            <w:tcW w:w="3508" w:type="dxa"/>
            <w:tcBorders>
              <w:top w:val="single" w:sz="4" w:space="0" w:color="000000"/>
              <w:left w:val="single" w:sz="4" w:space="0" w:color="000000"/>
              <w:bottom w:val="single" w:sz="4" w:space="0" w:color="000000"/>
              <w:right w:val="single" w:sz="4" w:space="0" w:color="000000"/>
            </w:tcBorders>
          </w:tcPr>
          <w:p w14:paraId="4654AED4" w14:textId="77777777" w:rsidR="006A3221" w:rsidRDefault="006A3221" w:rsidP="006A3221">
            <w:pPr>
              <w:pStyle w:val="ListParagraph"/>
              <w:numPr>
                <w:ilvl w:val="0"/>
                <w:numId w:val="9"/>
              </w:numPr>
              <w:spacing w:after="0" w:line="259" w:lineRule="auto"/>
              <w:ind w:right="0"/>
            </w:pPr>
            <w:proofErr w:type="spellStart"/>
            <w:r>
              <w:t>Senco</w:t>
            </w:r>
            <w:proofErr w:type="spellEnd"/>
            <w:r>
              <w:t xml:space="preserve"> and SLT to ensure all clubs are accessible particularly those delivered by outside providers </w:t>
            </w:r>
          </w:p>
          <w:p w14:paraId="700C4DBA" w14:textId="0ED0D69D" w:rsidR="006A3221" w:rsidRDefault="006A3221" w:rsidP="006A3221">
            <w:pPr>
              <w:pStyle w:val="ListParagraph"/>
              <w:numPr>
                <w:ilvl w:val="0"/>
                <w:numId w:val="9"/>
              </w:numPr>
              <w:spacing w:after="0" w:line="259" w:lineRule="auto"/>
              <w:ind w:right="0"/>
            </w:pPr>
            <w:r>
              <w:t>All activities to be inclusive including the use of PPG money to support if necessary</w:t>
            </w:r>
          </w:p>
        </w:tc>
      </w:tr>
    </w:tbl>
    <w:p w14:paraId="083ADCBD" w14:textId="77777777" w:rsidR="00F21F6A" w:rsidRDefault="00F87E82">
      <w:pPr>
        <w:spacing w:after="0" w:line="259" w:lineRule="auto"/>
        <w:ind w:left="0" w:right="0" w:firstLine="0"/>
        <w:jc w:val="both"/>
      </w:pPr>
      <w:r>
        <w:rPr>
          <w:sz w:val="25"/>
        </w:rPr>
        <w:t xml:space="preserve"> </w:t>
      </w:r>
      <w:r>
        <w:t xml:space="preserve"> </w:t>
      </w:r>
      <w:r>
        <w:t xml:space="preserve"> </w:t>
      </w:r>
    </w:p>
    <w:tbl>
      <w:tblPr>
        <w:tblStyle w:val="TableGrid"/>
        <w:tblW w:w="15270" w:type="dxa"/>
        <w:tblInd w:w="131" w:type="dxa"/>
        <w:tblCellMar>
          <w:top w:w="105" w:type="dxa"/>
          <w:left w:w="0" w:type="dxa"/>
          <w:bottom w:w="0" w:type="dxa"/>
          <w:right w:w="6" w:type="dxa"/>
        </w:tblCellMar>
        <w:tblLook w:val="04A0" w:firstRow="1" w:lastRow="0" w:firstColumn="1" w:lastColumn="0" w:noHBand="0" w:noVBand="1"/>
      </w:tblPr>
      <w:tblGrid>
        <w:gridCol w:w="2325"/>
        <w:gridCol w:w="1707"/>
        <w:gridCol w:w="1547"/>
        <w:gridCol w:w="2590"/>
        <w:gridCol w:w="1912"/>
        <w:gridCol w:w="2684"/>
        <w:gridCol w:w="2505"/>
      </w:tblGrid>
      <w:tr w:rsidR="00F21F6A" w14:paraId="0DA79811" w14:textId="77777777">
        <w:trPr>
          <w:trHeight w:val="3036"/>
        </w:trPr>
        <w:tc>
          <w:tcPr>
            <w:tcW w:w="2356" w:type="dxa"/>
            <w:tcBorders>
              <w:top w:val="single" w:sz="4" w:space="0" w:color="000000"/>
              <w:left w:val="single" w:sz="4" w:space="0" w:color="000000"/>
              <w:bottom w:val="single" w:sz="4" w:space="0" w:color="000000"/>
              <w:right w:val="single" w:sz="4" w:space="0" w:color="000000"/>
            </w:tcBorders>
          </w:tcPr>
          <w:p w14:paraId="5532E339" w14:textId="5E3680E0" w:rsidR="00F21F6A" w:rsidRPr="00BC2F2E" w:rsidRDefault="00BC2F2E" w:rsidP="00BC2F2E">
            <w:pPr>
              <w:pStyle w:val="ListParagraph"/>
              <w:numPr>
                <w:ilvl w:val="0"/>
                <w:numId w:val="9"/>
              </w:numPr>
              <w:spacing w:after="0" w:line="259" w:lineRule="auto"/>
              <w:ind w:right="1"/>
              <w:jc w:val="both"/>
              <w:rPr>
                <w:sz w:val="22"/>
                <w:szCs w:val="22"/>
              </w:rPr>
            </w:pPr>
            <w:r w:rsidRPr="00BC2F2E">
              <w:rPr>
                <w:sz w:val="22"/>
                <w:szCs w:val="22"/>
              </w:rPr>
              <w:t>To increase the provision of clubs that are accessible for all</w:t>
            </w:r>
          </w:p>
        </w:tc>
        <w:tc>
          <w:tcPr>
            <w:tcW w:w="1426" w:type="dxa"/>
            <w:tcBorders>
              <w:top w:val="single" w:sz="4" w:space="0" w:color="000000"/>
              <w:left w:val="single" w:sz="4" w:space="0" w:color="000000"/>
              <w:bottom w:val="single" w:sz="4" w:space="0" w:color="000000"/>
              <w:right w:val="nil"/>
            </w:tcBorders>
          </w:tcPr>
          <w:p w14:paraId="6A362798" w14:textId="77777777" w:rsidR="00F21F6A" w:rsidRDefault="00BC2F2E" w:rsidP="00BC2F2E">
            <w:pPr>
              <w:pStyle w:val="ListParagraph"/>
              <w:numPr>
                <w:ilvl w:val="0"/>
                <w:numId w:val="9"/>
              </w:numPr>
              <w:spacing w:after="0" w:line="259" w:lineRule="auto"/>
              <w:ind w:right="0"/>
            </w:pPr>
            <w:r>
              <w:t>Provide clubs which are specifically designed to meet the needs of pupils with disabilities</w:t>
            </w:r>
          </w:p>
          <w:p w14:paraId="75F9311C" w14:textId="1F329409" w:rsidR="00BC2F2E" w:rsidRDefault="00BC2F2E" w:rsidP="00BC2F2E">
            <w:pPr>
              <w:pStyle w:val="ListParagraph"/>
              <w:numPr>
                <w:ilvl w:val="0"/>
                <w:numId w:val="9"/>
              </w:numPr>
              <w:spacing w:after="0" w:line="259" w:lineRule="auto"/>
              <w:ind w:right="0"/>
            </w:pPr>
            <w:r>
              <w:t xml:space="preserve">Invite specific pupils to attend  </w:t>
            </w:r>
          </w:p>
        </w:tc>
        <w:tc>
          <w:tcPr>
            <w:tcW w:w="1615" w:type="dxa"/>
            <w:tcBorders>
              <w:top w:val="single" w:sz="4" w:space="0" w:color="000000"/>
              <w:left w:val="nil"/>
              <w:bottom w:val="single" w:sz="4" w:space="0" w:color="000000"/>
              <w:right w:val="single" w:sz="4" w:space="0" w:color="000000"/>
            </w:tcBorders>
          </w:tcPr>
          <w:p w14:paraId="56A6B0F8" w14:textId="36FFD4B8" w:rsidR="00F21F6A" w:rsidRDefault="00F21F6A">
            <w:pPr>
              <w:spacing w:after="0" w:line="259" w:lineRule="auto"/>
              <w:ind w:left="10" w:right="0"/>
            </w:pPr>
          </w:p>
        </w:tc>
        <w:tc>
          <w:tcPr>
            <w:tcW w:w="2641" w:type="dxa"/>
            <w:tcBorders>
              <w:top w:val="single" w:sz="4" w:space="0" w:color="000000"/>
              <w:left w:val="single" w:sz="4" w:space="0" w:color="000000"/>
              <w:bottom w:val="single" w:sz="4" w:space="0" w:color="000000"/>
              <w:right w:val="single" w:sz="4" w:space="0" w:color="000000"/>
            </w:tcBorders>
          </w:tcPr>
          <w:p w14:paraId="53E008B0" w14:textId="3D854139" w:rsidR="00F21F6A" w:rsidRDefault="00BC2F2E">
            <w:pPr>
              <w:spacing w:after="0" w:line="259" w:lineRule="auto"/>
              <w:ind w:left="-5" w:right="0" w:firstLine="0"/>
              <w:jc w:val="both"/>
            </w:pPr>
            <w:r>
              <w:t xml:space="preserve">Increased participation of targeted pupils </w:t>
            </w:r>
          </w:p>
        </w:tc>
        <w:tc>
          <w:tcPr>
            <w:tcW w:w="1951" w:type="dxa"/>
            <w:tcBorders>
              <w:top w:val="single" w:sz="4" w:space="0" w:color="000000"/>
              <w:left w:val="single" w:sz="4" w:space="0" w:color="000000"/>
              <w:bottom w:val="single" w:sz="4" w:space="0" w:color="000000"/>
              <w:right w:val="single" w:sz="4" w:space="0" w:color="000000"/>
            </w:tcBorders>
          </w:tcPr>
          <w:p w14:paraId="04441A3E" w14:textId="792D20DA" w:rsidR="00F21F6A" w:rsidRDefault="00BC2F2E">
            <w:pPr>
              <w:spacing w:after="0" w:line="259" w:lineRule="auto"/>
              <w:ind w:left="5" w:right="0" w:firstLine="0"/>
            </w:pPr>
            <w:proofErr w:type="spellStart"/>
            <w:r>
              <w:t>Senco</w:t>
            </w:r>
            <w:proofErr w:type="spellEnd"/>
            <w:r>
              <w:t xml:space="preserve"> and SLT to research about potential clubs</w:t>
            </w:r>
          </w:p>
        </w:tc>
        <w:tc>
          <w:tcPr>
            <w:tcW w:w="2751" w:type="dxa"/>
            <w:tcBorders>
              <w:top w:val="single" w:sz="4" w:space="0" w:color="000000"/>
              <w:left w:val="single" w:sz="4" w:space="0" w:color="000000"/>
              <w:bottom w:val="single" w:sz="4" w:space="0" w:color="000000"/>
              <w:right w:val="single" w:sz="4" w:space="0" w:color="000000"/>
            </w:tcBorders>
          </w:tcPr>
          <w:p w14:paraId="4CECB25A" w14:textId="4AFBBBEE" w:rsidR="00F21F6A" w:rsidRDefault="00BC2F2E" w:rsidP="00BC2F2E">
            <w:pPr>
              <w:pStyle w:val="ListParagraph"/>
              <w:numPr>
                <w:ilvl w:val="0"/>
                <w:numId w:val="9"/>
              </w:numPr>
              <w:spacing w:after="0" w:line="259" w:lineRule="auto"/>
              <w:ind w:right="0"/>
            </w:pPr>
            <w:r>
              <w:t>Spring 27</w:t>
            </w:r>
          </w:p>
        </w:tc>
        <w:tc>
          <w:tcPr>
            <w:tcW w:w="2531" w:type="dxa"/>
            <w:tcBorders>
              <w:top w:val="single" w:sz="4" w:space="0" w:color="000000"/>
              <w:left w:val="single" w:sz="4" w:space="0" w:color="000000"/>
              <w:bottom w:val="single" w:sz="4" w:space="0" w:color="000000"/>
              <w:right w:val="single" w:sz="4" w:space="0" w:color="000000"/>
            </w:tcBorders>
          </w:tcPr>
          <w:p w14:paraId="3F507BBB" w14:textId="32C32D7B" w:rsidR="00F21F6A" w:rsidRDefault="00BC2F2E" w:rsidP="00BC2F2E">
            <w:pPr>
              <w:pStyle w:val="ListParagraph"/>
              <w:numPr>
                <w:ilvl w:val="0"/>
                <w:numId w:val="9"/>
              </w:numPr>
              <w:spacing w:after="0" w:line="259" w:lineRule="auto"/>
              <w:ind w:right="0"/>
            </w:pPr>
            <w:proofErr w:type="spellStart"/>
            <w:r>
              <w:t>Senco</w:t>
            </w:r>
            <w:proofErr w:type="spellEnd"/>
            <w:r>
              <w:t xml:space="preserve"> and SLT to keep record of access to clubs and monitor whether participation of vulnerable groups increases</w:t>
            </w:r>
          </w:p>
        </w:tc>
      </w:tr>
    </w:tbl>
    <w:p w14:paraId="71818390" w14:textId="77777777" w:rsidR="00F21F6A" w:rsidRDefault="00F21F6A">
      <w:pPr>
        <w:spacing w:after="0" w:line="259" w:lineRule="auto"/>
        <w:ind w:left="-720" w:right="54" w:firstLine="0"/>
      </w:pPr>
    </w:p>
    <w:tbl>
      <w:tblPr>
        <w:tblStyle w:val="TableGrid"/>
        <w:tblW w:w="15270" w:type="dxa"/>
        <w:tblInd w:w="131" w:type="dxa"/>
        <w:tblCellMar>
          <w:top w:w="93" w:type="dxa"/>
          <w:left w:w="0" w:type="dxa"/>
          <w:bottom w:w="0" w:type="dxa"/>
          <w:right w:w="0" w:type="dxa"/>
        </w:tblCellMar>
        <w:tblLook w:val="04A0" w:firstRow="1" w:lastRow="0" w:firstColumn="1" w:lastColumn="0" w:noHBand="0" w:noVBand="1"/>
      </w:tblPr>
      <w:tblGrid>
        <w:gridCol w:w="2794"/>
        <w:gridCol w:w="1763"/>
        <w:gridCol w:w="1294"/>
        <w:gridCol w:w="2388"/>
        <w:gridCol w:w="1928"/>
        <w:gridCol w:w="2391"/>
        <w:gridCol w:w="675"/>
        <w:gridCol w:w="1163"/>
        <w:gridCol w:w="874"/>
      </w:tblGrid>
      <w:tr w:rsidR="00F21F6A" w14:paraId="60595DA3" w14:textId="77777777">
        <w:trPr>
          <w:trHeight w:val="7143"/>
        </w:trPr>
        <w:tc>
          <w:tcPr>
            <w:tcW w:w="2356" w:type="dxa"/>
            <w:tcBorders>
              <w:top w:val="single" w:sz="4" w:space="0" w:color="000000"/>
              <w:left w:val="single" w:sz="4" w:space="0" w:color="000000"/>
              <w:bottom w:val="single" w:sz="4" w:space="0" w:color="000000"/>
              <w:right w:val="single" w:sz="4" w:space="0" w:color="000000"/>
            </w:tcBorders>
          </w:tcPr>
          <w:p w14:paraId="171E30CA" w14:textId="2F48C797" w:rsidR="00F21F6A" w:rsidRDefault="00BC2F2E" w:rsidP="00BC2F2E">
            <w:pPr>
              <w:pStyle w:val="ListParagraph"/>
              <w:numPr>
                <w:ilvl w:val="0"/>
                <w:numId w:val="9"/>
              </w:numPr>
              <w:spacing w:after="0" w:line="259" w:lineRule="auto"/>
              <w:ind w:right="628"/>
            </w:pPr>
            <w:r>
              <w:t>To ensure that classrooms are optimally organised to promote the participation and independence of all pupils</w:t>
            </w:r>
          </w:p>
        </w:tc>
        <w:tc>
          <w:tcPr>
            <w:tcW w:w="3041" w:type="dxa"/>
            <w:gridSpan w:val="2"/>
            <w:tcBorders>
              <w:top w:val="single" w:sz="4" w:space="0" w:color="000000"/>
              <w:left w:val="single" w:sz="4" w:space="0" w:color="000000"/>
              <w:bottom w:val="single" w:sz="4" w:space="0" w:color="000000"/>
              <w:right w:val="single" w:sz="4" w:space="0" w:color="000000"/>
            </w:tcBorders>
          </w:tcPr>
          <w:p w14:paraId="08F853C1" w14:textId="5FEC5AD3" w:rsidR="00F21F6A" w:rsidRDefault="00BC2F2E" w:rsidP="00BC2F2E">
            <w:pPr>
              <w:pStyle w:val="ListParagraph"/>
              <w:numPr>
                <w:ilvl w:val="0"/>
                <w:numId w:val="9"/>
              </w:numPr>
              <w:spacing w:after="0" w:line="259" w:lineRule="auto"/>
              <w:ind w:right="0"/>
              <w:jc w:val="both"/>
            </w:pPr>
            <w:r>
              <w:t>Staff to ensure clear access routes throughout their classrooms</w:t>
            </w:r>
          </w:p>
          <w:p w14:paraId="75CB8D20" w14:textId="77777777" w:rsidR="00BC2F2E" w:rsidRDefault="00BC2F2E" w:rsidP="00BC2F2E">
            <w:pPr>
              <w:spacing w:after="0" w:line="259" w:lineRule="auto"/>
              <w:ind w:right="0"/>
              <w:jc w:val="both"/>
            </w:pPr>
          </w:p>
          <w:p w14:paraId="4CDF6976" w14:textId="77777777" w:rsidR="00BC2F2E" w:rsidRDefault="00BC2F2E" w:rsidP="00BC2F2E">
            <w:pPr>
              <w:pStyle w:val="ListParagraph"/>
              <w:numPr>
                <w:ilvl w:val="0"/>
                <w:numId w:val="9"/>
              </w:numPr>
              <w:spacing w:after="0" w:line="259" w:lineRule="auto"/>
              <w:ind w:right="0"/>
              <w:jc w:val="both"/>
            </w:pPr>
            <w:r>
              <w:t>Staff to provide access to adapted ICT equipment to support pupils where required</w:t>
            </w:r>
          </w:p>
          <w:p w14:paraId="62899017" w14:textId="4B6B7774" w:rsidR="00BC2F2E" w:rsidRDefault="00BC2F2E" w:rsidP="00BC2F2E">
            <w:pPr>
              <w:pStyle w:val="ListParagraph"/>
              <w:numPr>
                <w:ilvl w:val="0"/>
                <w:numId w:val="9"/>
              </w:numPr>
              <w:spacing w:after="0" w:line="259" w:lineRule="auto"/>
              <w:ind w:right="0"/>
              <w:jc w:val="both"/>
            </w:pPr>
            <w:r>
              <w:t xml:space="preserve">Staff to take auditory, communication and accessibility needs of pupils into account when arranging seating </w:t>
            </w:r>
          </w:p>
        </w:tc>
        <w:tc>
          <w:tcPr>
            <w:tcW w:w="2641" w:type="dxa"/>
            <w:tcBorders>
              <w:top w:val="single" w:sz="4" w:space="0" w:color="000000"/>
              <w:left w:val="single" w:sz="4" w:space="0" w:color="000000"/>
              <w:bottom w:val="single" w:sz="4" w:space="0" w:color="000000"/>
              <w:right w:val="single" w:sz="4" w:space="0" w:color="000000"/>
            </w:tcBorders>
          </w:tcPr>
          <w:p w14:paraId="52699AB2" w14:textId="648CC4BB" w:rsidR="00F21F6A" w:rsidRDefault="00BC2F2E" w:rsidP="00BC2F2E">
            <w:pPr>
              <w:pStyle w:val="ListParagraph"/>
              <w:numPr>
                <w:ilvl w:val="0"/>
                <w:numId w:val="9"/>
              </w:numPr>
              <w:spacing w:after="0" w:line="259" w:lineRule="auto"/>
              <w:ind w:right="96"/>
            </w:pPr>
            <w:r>
              <w:t>Pupils able to access all learning without or with minimum adult support</w:t>
            </w:r>
          </w:p>
        </w:tc>
        <w:tc>
          <w:tcPr>
            <w:tcW w:w="1951" w:type="dxa"/>
            <w:tcBorders>
              <w:top w:val="single" w:sz="4" w:space="0" w:color="000000"/>
              <w:left w:val="single" w:sz="4" w:space="0" w:color="000000"/>
              <w:bottom w:val="single" w:sz="4" w:space="0" w:color="000000"/>
              <w:right w:val="single" w:sz="4" w:space="0" w:color="000000"/>
            </w:tcBorders>
          </w:tcPr>
          <w:p w14:paraId="52631BC8" w14:textId="23A9489F" w:rsidR="00F21F6A" w:rsidRDefault="00BC2F2E" w:rsidP="00BC2F2E">
            <w:pPr>
              <w:pStyle w:val="ListParagraph"/>
              <w:numPr>
                <w:ilvl w:val="0"/>
                <w:numId w:val="9"/>
              </w:numPr>
              <w:spacing w:after="0" w:line="259" w:lineRule="auto"/>
              <w:ind w:right="0"/>
            </w:pPr>
            <w:r>
              <w:t xml:space="preserve">Class teachers to take responsibility for their own rooms and areas </w:t>
            </w:r>
          </w:p>
        </w:tc>
        <w:tc>
          <w:tcPr>
            <w:tcW w:w="2751" w:type="dxa"/>
            <w:tcBorders>
              <w:top w:val="single" w:sz="4" w:space="0" w:color="000000"/>
              <w:left w:val="single" w:sz="4" w:space="0" w:color="000000"/>
              <w:bottom w:val="single" w:sz="4" w:space="0" w:color="000000"/>
              <w:right w:val="single" w:sz="4" w:space="0" w:color="000000"/>
            </w:tcBorders>
          </w:tcPr>
          <w:p w14:paraId="3F2DB979" w14:textId="03C71D60" w:rsidR="00F21F6A" w:rsidRDefault="00BC2F2E" w:rsidP="00BC2F2E">
            <w:pPr>
              <w:pStyle w:val="ListParagraph"/>
              <w:numPr>
                <w:ilvl w:val="0"/>
                <w:numId w:val="9"/>
              </w:numPr>
              <w:spacing w:after="0" w:line="259" w:lineRule="auto"/>
              <w:ind w:right="0"/>
            </w:pPr>
            <w:r>
              <w:t xml:space="preserve">Ongoing </w:t>
            </w:r>
          </w:p>
        </w:tc>
        <w:tc>
          <w:tcPr>
            <w:tcW w:w="1321" w:type="dxa"/>
            <w:gridSpan w:val="2"/>
            <w:tcBorders>
              <w:top w:val="single" w:sz="4" w:space="0" w:color="000000"/>
              <w:left w:val="single" w:sz="4" w:space="0" w:color="000000"/>
              <w:bottom w:val="single" w:sz="4" w:space="0" w:color="000000"/>
              <w:right w:val="nil"/>
            </w:tcBorders>
          </w:tcPr>
          <w:p w14:paraId="71A87999" w14:textId="40CB04AF" w:rsidR="00F21F6A" w:rsidRDefault="00BC2F2E" w:rsidP="00BC2F2E">
            <w:pPr>
              <w:pStyle w:val="ListParagraph"/>
              <w:numPr>
                <w:ilvl w:val="0"/>
                <w:numId w:val="9"/>
              </w:numPr>
              <w:spacing w:after="0" w:line="259" w:lineRule="auto"/>
              <w:ind w:right="121"/>
              <w:jc w:val="center"/>
            </w:pPr>
            <w:r>
              <w:t>Regular health and safety walk to check rooms and routes throughout the school</w:t>
            </w:r>
          </w:p>
        </w:tc>
        <w:tc>
          <w:tcPr>
            <w:tcW w:w="1210" w:type="dxa"/>
            <w:tcBorders>
              <w:top w:val="single" w:sz="4" w:space="0" w:color="000000"/>
              <w:left w:val="nil"/>
              <w:bottom w:val="single" w:sz="4" w:space="0" w:color="000000"/>
              <w:right w:val="single" w:sz="4" w:space="0" w:color="000000"/>
            </w:tcBorders>
          </w:tcPr>
          <w:p w14:paraId="30FC7676" w14:textId="7265F130" w:rsidR="00F21F6A" w:rsidRDefault="00F21F6A">
            <w:pPr>
              <w:spacing w:after="0" w:line="259" w:lineRule="auto"/>
              <w:ind w:left="10" w:right="0" w:firstLine="0"/>
            </w:pPr>
          </w:p>
        </w:tc>
      </w:tr>
      <w:tr w:rsidR="00F21F6A" w14:paraId="6F0ED100" w14:textId="77777777">
        <w:trPr>
          <w:trHeight w:val="3876"/>
        </w:trPr>
        <w:tc>
          <w:tcPr>
            <w:tcW w:w="2356" w:type="dxa"/>
            <w:tcBorders>
              <w:top w:val="single" w:sz="4" w:space="0" w:color="000000"/>
              <w:left w:val="single" w:sz="4" w:space="0" w:color="000000"/>
              <w:bottom w:val="single" w:sz="4" w:space="0" w:color="000000"/>
              <w:right w:val="single" w:sz="4" w:space="0" w:color="000000"/>
            </w:tcBorders>
          </w:tcPr>
          <w:p w14:paraId="5F6A2F13" w14:textId="25B1FFFD" w:rsidR="00F21F6A" w:rsidRDefault="00BC2F2E" w:rsidP="00BC2F2E">
            <w:pPr>
              <w:pStyle w:val="ListParagraph"/>
              <w:numPr>
                <w:ilvl w:val="0"/>
                <w:numId w:val="9"/>
              </w:numPr>
              <w:spacing w:after="0" w:line="259" w:lineRule="auto"/>
              <w:ind w:right="66"/>
              <w:jc w:val="both"/>
            </w:pPr>
            <w:r>
              <w:lastRenderedPageBreak/>
              <w:t>To raise disability awareness in the school and whole community</w:t>
            </w:r>
          </w:p>
        </w:tc>
        <w:tc>
          <w:tcPr>
            <w:tcW w:w="1436" w:type="dxa"/>
            <w:tcBorders>
              <w:top w:val="single" w:sz="4" w:space="0" w:color="000000"/>
              <w:left w:val="single" w:sz="4" w:space="0" w:color="000000"/>
              <w:bottom w:val="single" w:sz="4" w:space="0" w:color="000000"/>
              <w:right w:val="nil"/>
            </w:tcBorders>
          </w:tcPr>
          <w:p w14:paraId="079CC538" w14:textId="24E4A3D0" w:rsidR="00F21F6A" w:rsidRDefault="00BC2F2E" w:rsidP="00BC2F2E">
            <w:pPr>
              <w:pStyle w:val="ListParagraph"/>
              <w:numPr>
                <w:ilvl w:val="0"/>
                <w:numId w:val="9"/>
              </w:numPr>
              <w:spacing w:after="0" w:line="259" w:lineRule="auto"/>
              <w:ind w:right="95"/>
              <w:jc w:val="center"/>
            </w:pPr>
            <w:r>
              <w:t>Work with external groups to raise awareness amongst staff and pupils living with disabilities</w:t>
            </w:r>
          </w:p>
        </w:tc>
        <w:tc>
          <w:tcPr>
            <w:tcW w:w="1605" w:type="dxa"/>
            <w:tcBorders>
              <w:top w:val="single" w:sz="4" w:space="0" w:color="000000"/>
              <w:left w:val="nil"/>
              <w:bottom w:val="single" w:sz="4" w:space="0" w:color="000000"/>
              <w:right w:val="single" w:sz="4" w:space="0" w:color="000000"/>
            </w:tcBorders>
          </w:tcPr>
          <w:p w14:paraId="48BE2FD2" w14:textId="3030C865" w:rsidR="00F21F6A" w:rsidRDefault="00F21F6A">
            <w:pPr>
              <w:spacing w:after="0" w:line="259" w:lineRule="auto"/>
              <w:ind w:left="10" w:right="68" w:firstLine="0"/>
              <w:jc w:val="both"/>
            </w:pPr>
          </w:p>
        </w:tc>
        <w:tc>
          <w:tcPr>
            <w:tcW w:w="2641" w:type="dxa"/>
            <w:tcBorders>
              <w:top w:val="single" w:sz="4" w:space="0" w:color="000000"/>
              <w:left w:val="single" w:sz="4" w:space="0" w:color="000000"/>
              <w:bottom w:val="single" w:sz="4" w:space="0" w:color="000000"/>
              <w:right w:val="single" w:sz="4" w:space="0" w:color="000000"/>
            </w:tcBorders>
          </w:tcPr>
          <w:p w14:paraId="10F176B9" w14:textId="23DB2FBB" w:rsidR="00F21F6A" w:rsidRDefault="00BC2F2E" w:rsidP="00BC2F2E">
            <w:pPr>
              <w:pStyle w:val="ListParagraph"/>
              <w:numPr>
                <w:ilvl w:val="0"/>
                <w:numId w:val="9"/>
              </w:numPr>
              <w:spacing w:after="0" w:line="259" w:lineRule="auto"/>
              <w:ind w:right="0"/>
            </w:pPr>
            <w:r>
              <w:t>Whole school community aware of issues relating to equality and disability</w:t>
            </w:r>
          </w:p>
        </w:tc>
        <w:tc>
          <w:tcPr>
            <w:tcW w:w="1951" w:type="dxa"/>
            <w:tcBorders>
              <w:top w:val="single" w:sz="4" w:space="0" w:color="000000"/>
              <w:left w:val="single" w:sz="4" w:space="0" w:color="000000"/>
              <w:bottom w:val="single" w:sz="4" w:space="0" w:color="000000"/>
              <w:right w:val="single" w:sz="4" w:space="0" w:color="000000"/>
            </w:tcBorders>
          </w:tcPr>
          <w:p w14:paraId="1A644D88" w14:textId="193C810B" w:rsidR="00F21F6A" w:rsidRDefault="00E81707" w:rsidP="00BC2F2E">
            <w:pPr>
              <w:pStyle w:val="ListParagraph"/>
              <w:numPr>
                <w:ilvl w:val="0"/>
                <w:numId w:val="9"/>
              </w:numPr>
              <w:spacing w:after="0" w:line="259" w:lineRule="auto"/>
              <w:ind w:right="51"/>
              <w:jc w:val="both"/>
            </w:pPr>
            <w:r>
              <w:t>Talk about scenarios and different types of disability. Visual and unseen</w:t>
            </w:r>
          </w:p>
        </w:tc>
        <w:tc>
          <w:tcPr>
            <w:tcW w:w="2751" w:type="dxa"/>
            <w:tcBorders>
              <w:top w:val="single" w:sz="4" w:space="0" w:color="000000"/>
              <w:left w:val="single" w:sz="4" w:space="0" w:color="000000"/>
              <w:bottom w:val="single" w:sz="4" w:space="0" w:color="000000"/>
              <w:right w:val="single" w:sz="4" w:space="0" w:color="000000"/>
            </w:tcBorders>
          </w:tcPr>
          <w:p w14:paraId="740C50B8" w14:textId="290952EE" w:rsidR="00F21F6A" w:rsidRDefault="00E81707">
            <w:pPr>
              <w:spacing w:after="0" w:line="259" w:lineRule="auto"/>
              <w:ind w:left="245" w:right="0" w:firstLine="0"/>
            </w:pPr>
            <w:r>
              <w:t xml:space="preserve">Assembly </w:t>
            </w:r>
          </w:p>
        </w:tc>
        <w:tc>
          <w:tcPr>
            <w:tcW w:w="480" w:type="dxa"/>
            <w:tcBorders>
              <w:top w:val="single" w:sz="4" w:space="0" w:color="000000"/>
              <w:left w:val="single" w:sz="4" w:space="0" w:color="000000"/>
              <w:bottom w:val="single" w:sz="4" w:space="0" w:color="000000"/>
              <w:right w:val="nil"/>
            </w:tcBorders>
          </w:tcPr>
          <w:p w14:paraId="642D8B89" w14:textId="01E2660A" w:rsidR="00F21F6A" w:rsidRDefault="00F21F6A">
            <w:pPr>
              <w:spacing w:after="0" w:line="259" w:lineRule="auto"/>
              <w:ind w:left="140" w:right="0" w:firstLine="0"/>
            </w:pPr>
          </w:p>
        </w:tc>
        <w:tc>
          <w:tcPr>
            <w:tcW w:w="2051" w:type="dxa"/>
            <w:gridSpan w:val="2"/>
            <w:tcBorders>
              <w:top w:val="single" w:sz="4" w:space="0" w:color="000000"/>
              <w:left w:val="nil"/>
              <w:bottom w:val="single" w:sz="4" w:space="0" w:color="000000"/>
              <w:right w:val="single" w:sz="4" w:space="0" w:color="000000"/>
            </w:tcBorders>
          </w:tcPr>
          <w:p w14:paraId="685063BA" w14:textId="477F8371" w:rsidR="00F21F6A" w:rsidRDefault="00F21F6A">
            <w:pPr>
              <w:spacing w:after="0" w:line="259" w:lineRule="auto"/>
              <w:ind w:left="0" w:right="24" w:firstLine="0"/>
              <w:jc w:val="both"/>
            </w:pPr>
          </w:p>
        </w:tc>
      </w:tr>
    </w:tbl>
    <w:p w14:paraId="2674E590" w14:textId="77777777" w:rsidR="00F21F6A" w:rsidRDefault="00F87E82">
      <w:pPr>
        <w:spacing w:after="0" w:line="259" w:lineRule="auto"/>
        <w:ind w:left="0" w:right="0" w:firstLine="0"/>
      </w:pPr>
      <w:r>
        <w:rPr>
          <w:sz w:val="24"/>
        </w:rPr>
        <w:t xml:space="preserve"> </w:t>
      </w:r>
      <w:r>
        <w:t xml:space="preserve"> </w:t>
      </w:r>
      <w:r>
        <w:t xml:space="preserve"> </w:t>
      </w:r>
    </w:p>
    <w:tbl>
      <w:tblPr>
        <w:tblStyle w:val="TableGrid"/>
        <w:tblW w:w="14854" w:type="dxa"/>
        <w:tblInd w:w="131" w:type="dxa"/>
        <w:tblCellMar>
          <w:top w:w="45" w:type="dxa"/>
          <w:left w:w="0" w:type="dxa"/>
          <w:bottom w:w="0" w:type="dxa"/>
          <w:right w:w="0" w:type="dxa"/>
        </w:tblCellMar>
        <w:tblLook w:val="04A0" w:firstRow="1" w:lastRow="0" w:firstColumn="1" w:lastColumn="0" w:noHBand="0" w:noVBand="1"/>
      </w:tblPr>
      <w:tblGrid>
        <w:gridCol w:w="2825"/>
        <w:gridCol w:w="2320"/>
        <w:gridCol w:w="2500"/>
        <w:gridCol w:w="2063"/>
        <w:gridCol w:w="2141"/>
        <w:gridCol w:w="3005"/>
      </w:tblGrid>
      <w:tr w:rsidR="00F21F6A" w14:paraId="10F062B8" w14:textId="77777777">
        <w:trPr>
          <w:trHeight w:val="680"/>
        </w:trPr>
        <w:tc>
          <w:tcPr>
            <w:tcW w:w="12354" w:type="dxa"/>
            <w:gridSpan w:val="5"/>
            <w:tcBorders>
              <w:top w:val="single" w:sz="4" w:space="0" w:color="000000"/>
              <w:left w:val="single" w:sz="4" w:space="0" w:color="000000"/>
              <w:bottom w:val="single" w:sz="4" w:space="0" w:color="000000"/>
              <w:right w:val="nil"/>
            </w:tcBorders>
          </w:tcPr>
          <w:p w14:paraId="6D9782D4" w14:textId="77777777" w:rsidR="00F21F6A" w:rsidRDefault="00F87E82">
            <w:pPr>
              <w:spacing w:after="0" w:line="259" w:lineRule="auto"/>
              <w:ind w:left="5" w:right="0" w:firstLine="0"/>
            </w:pPr>
            <w:r>
              <w:rPr>
                <w:sz w:val="17"/>
              </w:rPr>
              <w:t xml:space="preserve"> </w:t>
            </w:r>
            <w:r>
              <w:rPr>
                <w:sz w:val="22"/>
              </w:rPr>
              <w:t xml:space="preserve"> </w:t>
            </w:r>
            <w:r>
              <w:rPr>
                <w:sz w:val="22"/>
              </w:rPr>
              <w:t xml:space="preserve"> </w:t>
            </w:r>
            <w:r>
              <w:rPr>
                <w:sz w:val="22"/>
              </w:rPr>
              <w:tab/>
            </w:r>
            <w:r>
              <w:rPr>
                <w:sz w:val="22"/>
              </w:rPr>
              <w:t xml:space="preserve"> </w:t>
            </w:r>
            <w:r>
              <w:rPr>
                <w:sz w:val="22"/>
              </w:rPr>
              <w:t xml:space="preserve"> </w:t>
            </w:r>
            <w:r>
              <w:rPr>
                <w:sz w:val="22"/>
              </w:rPr>
              <w:tab/>
            </w:r>
            <w:r>
              <w:rPr>
                <w:sz w:val="22"/>
              </w:rPr>
              <w:t xml:space="preserve"> </w:t>
            </w:r>
            <w:r>
              <w:t xml:space="preserve"> </w:t>
            </w:r>
          </w:p>
          <w:p w14:paraId="6882DDB9" w14:textId="77777777" w:rsidR="00F21F6A" w:rsidRDefault="00F87E82">
            <w:pPr>
              <w:spacing w:after="0" w:line="259" w:lineRule="auto"/>
              <w:ind w:left="110" w:right="0" w:firstLine="0"/>
            </w:pPr>
            <w:r>
              <w:rPr>
                <w:b/>
                <w:sz w:val="22"/>
              </w:rPr>
              <w:t xml:space="preserve">Target A3: Improve the availability of accessible information to pupils with disabilities. </w:t>
            </w:r>
            <w:r>
              <w:rPr>
                <w:sz w:val="22"/>
              </w:rPr>
              <w:t xml:space="preserve"> </w:t>
            </w:r>
            <w:r>
              <w:t xml:space="preserve"> </w:t>
            </w:r>
          </w:p>
        </w:tc>
        <w:tc>
          <w:tcPr>
            <w:tcW w:w="2501" w:type="dxa"/>
            <w:tcBorders>
              <w:top w:val="single" w:sz="4" w:space="0" w:color="000000"/>
              <w:left w:val="nil"/>
              <w:bottom w:val="single" w:sz="4" w:space="0" w:color="000000"/>
              <w:right w:val="single" w:sz="4" w:space="0" w:color="000000"/>
            </w:tcBorders>
          </w:tcPr>
          <w:p w14:paraId="7F80F2D2" w14:textId="77777777" w:rsidR="00F21F6A" w:rsidRDefault="00F21F6A">
            <w:pPr>
              <w:spacing w:after="160" w:line="259" w:lineRule="auto"/>
              <w:ind w:left="0" w:right="0" w:firstLine="0"/>
            </w:pPr>
          </w:p>
        </w:tc>
      </w:tr>
      <w:tr w:rsidR="00F21F6A" w14:paraId="5EBC371F" w14:textId="77777777">
        <w:trPr>
          <w:trHeight w:val="1436"/>
        </w:trPr>
        <w:tc>
          <w:tcPr>
            <w:tcW w:w="2966" w:type="dxa"/>
            <w:tcBorders>
              <w:top w:val="single" w:sz="4" w:space="0" w:color="000000"/>
              <w:left w:val="single" w:sz="4" w:space="0" w:color="000000"/>
              <w:bottom w:val="single" w:sz="4" w:space="0" w:color="000000"/>
              <w:right w:val="single" w:sz="4" w:space="0" w:color="000000"/>
            </w:tcBorders>
          </w:tcPr>
          <w:p w14:paraId="7107ED34" w14:textId="77777777" w:rsidR="00F21F6A" w:rsidRDefault="00F87E82">
            <w:pPr>
              <w:spacing w:after="0" w:line="259" w:lineRule="auto"/>
              <w:ind w:left="5" w:right="0" w:firstLine="0"/>
            </w:pPr>
            <w:r>
              <w:rPr>
                <w:b/>
                <w:sz w:val="22"/>
              </w:rPr>
              <w:t xml:space="preserve">Objective </w:t>
            </w:r>
            <w:r>
              <w:rPr>
                <w:sz w:val="22"/>
              </w:rPr>
              <w:t xml:space="preserve"> </w:t>
            </w:r>
            <w:r>
              <w:t xml:space="preserve"> </w:t>
            </w:r>
          </w:p>
        </w:tc>
        <w:tc>
          <w:tcPr>
            <w:tcW w:w="2391" w:type="dxa"/>
            <w:tcBorders>
              <w:top w:val="single" w:sz="4" w:space="0" w:color="000000"/>
              <w:left w:val="single" w:sz="4" w:space="0" w:color="000000"/>
              <w:bottom w:val="single" w:sz="4" w:space="0" w:color="000000"/>
              <w:right w:val="single" w:sz="4" w:space="0" w:color="000000"/>
            </w:tcBorders>
          </w:tcPr>
          <w:p w14:paraId="5823E537" w14:textId="77777777" w:rsidR="00F21F6A" w:rsidRDefault="00F87E82">
            <w:pPr>
              <w:spacing w:after="0" w:line="259" w:lineRule="auto"/>
              <w:ind w:left="5" w:right="0" w:firstLine="0"/>
            </w:pPr>
            <w:r>
              <w:rPr>
                <w:b/>
                <w:sz w:val="22"/>
              </w:rPr>
              <w:t xml:space="preserve">Specific Actions </w:t>
            </w:r>
            <w:r>
              <w:rPr>
                <w:sz w:val="22"/>
              </w:rPr>
              <w:t xml:space="preserve"> </w:t>
            </w:r>
            <w:r>
              <w:t xml:space="preserve"> </w:t>
            </w:r>
          </w:p>
        </w:tc>
        <w:tc>
          <w:tcPr>
            <w:tcW w:w="2656" w:type="dxa"/>
            <w:tcBorders>
              <w:top w:val="single" w:sz="4" w:space="0" w:color="000000"/>
              <w:left w:val="single" w:sz="4" w:space="0" w:color="000000"/>
              <w:bottom w:val="single" w:sz="4" w:space="0" w:color="000000"/>
              <w:right w:val="single" w:sz="4" w:space="0" w:color="000000"/>
            </w:tcBorders>
          </w:tcPr>
          <w:p w14:paraId="741D5C99" w14:textId="77777777" w:rsidR="00F21F6A" w:rsidRDefault="00F87E82">
            <w:pPr>
              <w:spacing w:after="0" w:line="259" w:lineRule="auto"/>
              <w:ind w:left="5" w:right="0" w:firstLine="0"/>
            </w:pPr>
            <w:r>
              <w:rPr>
                <w:b/>
                <w:sz w:val="22"/>
              </w:rPr>
              <w:t xml:space="preserve">Success Criteria </w:t>
            </w:r>
            <w:r>
              <w:rPr>
                <w:sz w:val="22"/>
              </w:rPr>
              <w:t xml:space="preserve"> </w:t>
            </w:r>
            <w:r>
              <w:t xml:space="preserve"> </w:t>
            </w:r>
          </w:p>
        </w:tc>
        <w:tc>
          <w:tcPr>
            <w:tcW w:w="2101" w:type="dxa"/>
            <w:tcBorders>
              <w:top w:val="single" w:sz="4" w:space="0" w:color="000000"/>
              <w:left w:val="single" w:sz="4" w:space="0" w:color="000000"/>
              <w:bottom w:val="single" w:sz="4" w:space="0" w:color="000000"/>
              <w:right w:val="single" w:sz="4" w:space="0" w:color="000000"/>
            </w:tcBorders>
          </w:tcPr>
          <w:p w14:paraId="25764FD2" w14:textId="0B9352C3" w:rsidR="00F21F6A" w:rsidRDefault="00F87E82">
            <w:pPr>
              <w:spacing w:after="0" w:line="259" w:lineRule="auto"/>
              <w:ind w:left="5" w:right="0" w:firstLine="0"/>
            </w:pPr>
            <w:r>
              <w:rPr>
                <w:b/>
                <w:sz w:val="22"/>
              </w:rPr>
              <w:t>Implementatio</w:t>
            </w:r>
            <w:r>
              <w:rPr>
                <w:b/>
                <w:sz w:val="22"/>
              </w:rPr>
              <w:t xml:space="preserve">n </w:t>
            </w:r>
            <w:r>
              <w:t xml:space="preserve"> </w:t>
            </w:r>
          </w:p>
          <w:p w14:paraId="46E0F70B" w14:textId="77777777" w:rsidR="00F21F6A" w:rsidRDefault="00F87E82">
            <w:pPr>
              <w:spacing w:after="0" w:line="259" w:lineRule="auto"/>
              <w:ind w:left="15" w:right="0"/>
            </w:pPr>
            <w:r>
              <w:rPr>
                <w:b/>
                <w:sz w:val="22"/>
              </w:rPr>
              <w:t xml:space="preserve">(people </w:t>
            </w:r>
            <w:proofErr w:type="gramStart"/>
            <w:r>
              <w:rPr>
                <w:b/>
                <w:sz w:val="22"/>
              </w:rPr>
              <w:t xml:space="preserve">responsible, </w:t>
            </w:r>
            <w:r>
              <w:rPr>
                <w:sz w:val="22"/>
              </w:rPr>
              <w:t xml:space="preserve"> </w:t>
            </w:r>
            <w:r>
              <w:rPr>
                <w:b/>
                <w:sz w:val="22"/>
              </w:rPr>
              <w:t>resources</w:t>
            </w:r>
            <w:proofErr w:type="gramEnd"/>
            <w:r>
              <w:rPr>
                <w:b/>
                <w:sz w:val="22"/>
              </w:rPr>
              <w:t xml:space="preserve">, </w:t>
            </w:r>
            <w:proofErr w:type="gramStart"/>
            <w:r>
              <w:rPr>
                <w:b/>
                <w:sz w:val="22"/>
              </w:rPr>
              <w:t xml:space="preserve">costs) </w:t>
            </w:r>
            <w:r>
              <w:rPr>
                <w:sz w:val="22"/>
              </w:rPr>
              <w:t xml:space="preserve"> </w:t>
            </w:r>
            <w:r>
              <w:t xml:space="preserve"> </w:t>
            </w:r>
            <w:proofErr w:type="gramEnd"/>
          </w:p>
        </w:tc>
        <w:tc>
          <w:tcPr>
            <w:tcW w:w="2241" w:type="dxa"/>
            <w:tcBorders>
              <w:top w:val="single" w:sz="4" w:space="0" w:color="000000"/>
              <w:left w:val="single" w:sz="4" w:space="0" w:color="000000"/>
              <w:bottom w:val="single" w:sz="4" w:space="0" w:color="000000"/>
              <w:right w:val="single" w:sz="4" w:space="0" w:color="000000"/>
            </w:tcBorders>
          </w:tcPr>
          <w:p w14:paraId="3F722CF9" w14:textId="77777777" w:rsidR="00F21F6A" w:rsidRDefault="00F87E82">
            <w:pPr>
              <w:spacing w:after="0" w:line="259" w:lineRule="auto"/>
              <w:ind w:left="15" w:right="0"/>
            </w:pPr>
            <w:r>
              <w:rPr>
                <w:b/>
                <w:sz w:val="22"/>
              </w:rPr>
              <w:t xml:space="preserve">Timescales, including detailed dates of meetings and deadlines </w:t>
            </w:r>
            <w:r>
              <w:rPr>
                <w:sz w:val="22"/>
              </w:rPr>
              <w:t xml:space="preserve"> </w:t>
            </w:r>
            <w:r>
              <w:t xml:space="preserve"> </w:t>
            </w:r>
          </w:p>
        </w:tc>
        <w:tc>
          <w:tcPr>
            <w:tcW w:w="2501" w:type="dxa"/>
            <w:tcBorders>
              <w:top w:val="single" w:sz="4" w:space="0" w:color="000000"/>
              <w:left w:val="single" w:sz="4" w:space="0" w:color="000000"/>
              <w:bottom w:val="single" w:sz="4" w:space="0" w:color="000000"/>
              <w:right w:val="single" w:sz="4" w:space="0" w:color="000000"/>
            </w:tcBorders>
          </w:tcPr>
          <w:p w14:paraId="1A342D58" w14:textId="77777777" w:rsidR="00F21F6A" w:rsidRDefault="00F87E82">
            <w:pPr>
              <w:spacing w:after="0" w:line="259" w:lineRule="auto"/>
              <w:ind w:left="15" w:right="0"/>
            </w:pPr>
            <w:r>
              <w:rPr>
                <w:b/>
                <w:sz w:val="22"/>
              </w:rPr>
              <w:t xml:space="preserve">Monitoring Arrangements </w:t>
            </w:r>
            <w:r>
              <w:rPr>
                <w:sz w:val="22"/>
              </w:rPr>
              <w:t xml:space="preserve"> </w:t>
            </w:r>
            <w:r>
              <w:t xml:space="preserve"> </w:t>
            </w:r>
          </w:p>
        </w:tc>
      </w:tr>
      <w:tr w:rsidR="00F21F6A" w14:paraId="6008E1CF" w14:textId="77777777" w:rsidTr="00E81707">
        <w:trPr>
          <w:trHeight w:val="3484"/>
        </w:trPr>
        <w:tc>
          <w:tcPr>
            <w:tcW w:w="2966" w:type="dxa"/>
            <w:tcBorders>
              <w:top w:val="single" w:sz="4" w:space="0" w:color="000000"/>
              <w:left w:val="single" w:sz="4" w:space="0" w:color="000000"/>
              <w:bottom w:val="single" w:sz="4" w:space="0" w:color="000000"/>
              <w:right w:val="single" w:sz="4" w:space="0" w:color="000000"/>
            </w:tcBorders>
          </w:tcPr>
          <w:p w14:paraId="7EDF3B94" w14:textId="09E5C5FC" w:rsidR="00F21F6A" w:rsidRDefault="00E81707" w:rsidP="00E81707">
            <w:pPr>
              <w:pStyle w:val="ListParagraph"/>
              <w:numPr>
                <w:ilvl w:val="0"/>
                <w:numId w:val="9"/>
              </w:numPr>
              <w:spacing w:after="0" w:line="259" w:lineRule="auto"/>
              <w:ind w:right="301"/>
            </w:pPr>
            <w:r>
              <w:lastRenderedPageBreak/>
              <w:t xml:space="preserve">To use symbol software to support learners with reading writing difficulties </w:t>
            </w:r>
          </w:p>
        </w:tc>
        <w:tc>
          <w:tcPr>
            <w:tcW w:w="2391" w:type="dxa"/>
            <w:tcBorders>
              <w:top w:val="single" w:sz="4" w:space="0" w:color="000000"/>
              <w:left w:val="single" w:sz="4" w:space="0" w:color="000000"/>
              <w:bottom w:val="single" w:sz="4" w:space="0" w:color="000000"/>
              <w:right w:val="single" w:sz="4" w:space="0" w:color="000000"/>
            </w:tcBorders>
          </w:tcPr>
          <w:p w14:paraId="7063B45A" w14:textId="77777777" w:rsidR="00F21F6A" w:rsidRDefault="00E81707" w:rsidP="00E81707">
            <w:pPr>
              <w:pStyle w:val="ListParagraph"/>
              <w:numPr>
                <w:ilvl w:val="0"/>
                <w:numId w:val="9"/>
              </w:numPr>
              <w:spacing w:after="0" w:line="259" w:lineRule="auto"/>
              <w:ind w:right="38"/>
              <w:jc w:val="both"/>
            </w:pPr>
            <w:r>
              <w:t xml:space="preserve">Staff to use </w:t>
            </w:r>
            <w:proofErr w:type="spellStart"/>
            <w:r>
              <w:t>Ipad</w:t>
            </w:r>
            <w:proofErr w:type="spellEnd"/>
            <w:r>
              <w:t xml:space="preserve"> accessibility resources to support in lessons</w:t>
            </w:r>
          </w:p>
          <w:p w14:paraId="1DB2C7EA" w14:textId="3692B7DD" w:rsidR="00E81707" w:rsidRDefault="00E81707" w:rsidP="00E81707">
            <w:pPr>
              <w:pStyle w:val="ListParagraph"/>
              <w:numPr>
                <w:ilvl w:val="0"/>
                <w:numId w:val="9"/>
              </w:numPr>
              <w:spacing w:after="0" w:line="259" w:lineRule="auto"/>
              <w:ind w:right="38"/>
              <w:jc w:val="both"/>
            </w:pPr>
            <w:r>
              <w:t xml:space="preserve"> Widget symbols and support to be used for specific pupils  </w:t>
            </w:r>
          </w:p>
        </w:tc>
        <w:tc>
          <w:tcPr>
            <w:tcW w:w="2656" w:type="dxa"/>
            <w:tcBorders>
              <w:top w:val="single" w:sz="4" w:space="0" w:color="000000"/>
              <w:left w:val="single" w:sz="4" w:space="0" w:color="000000"/>
              <w:bottom w:val="single" w:sz="4" w:space="0" w:color="000000"/>
              <w:right w:val="single" w:sz="4" w:space="0" w:color="000000"/>
            </w:tcBorders>
          </w:tcPr>
          <w:p w14:paraId="5E83C40C" w14:textId="360EB250" w:rsidR="00F21F6A" w:rsidRDefault="00E81707" w:rsidP="00E81707">
            <w:pPr>
              <w:pStyle w:val="ListParagraph"/>
              <w:numPr>
                <w:ilvl w:val="0"/>
                <w:numId w:val="9"/>
              </w:numPr>
              <w:spacing w:after="0" w:line="259" w:lineRule="auto"/>
              <w:ind w:right="0"/>
              <w:jc w:val="both"/>
            </w:pPr>
            <w:r>
              <w:t xml:space="preserve">Pupils will make progress in areas where IT is used as a resource for support </w:t>
            </w:r>
          </w:p>
        </w:tc>
        <w:tc>
          <w:tcPr>
            <w:tcW w:w="2101" w:type="dxa"/>
            <w:tcBorders>
              <w:top w:val="single" w:sz="4" w:space="0" w:color="000000"/>
              <w:left w:val="single" w:sz="4" w:space="0" w:color="000000"/>
              <w:bottom w:val="single" w:sz="4" w:space="0" w:color="000000"/>
              <w:right w:val="single" w:sz="4" w:space="0" w:color="000000"/>
            </w:tcBorders>
          </w:tcPr>
          <w:p w14:paraId="578F4D0A" w14:textId="6637F5AC" w:rsidR="00F21F6A" w:rsidRDefault="00E81707" w:rsidP="00E81707">
            <w:pPr>
              <w:pStyle w:val="ListParagraph"/>
              <w:numPr>
                <w:ilvl w:val="0"/>
                <w:numId w:val="9"/>
              </w:numPr>
              <w:spacing w:after="0" w:line="259" w:lineRule="auto"/>
              <w:ind w:right="0"/>
            </w:pPr>
            <w:proofErr w:type="spellStart"/>
            <w:r>
              <w:t>Ipad</w:t>
            </w:r>
            <w:proofErr w:type="spellEnd"/>
            <w:r>
              <w:t xml:space="preserve"> accessibility resources </w:t>
            </w:r>
          </w:p>
        </w:tc>
        <w:tc>
          <w:tcPr>
            <w:tcW w:w="2241" w:type="dxa"/>
            <w:tcBorders>
              <w:top w:val="single" w:sz="4" w:space="0" w:color="000000"/>
              <w:left w:val="single" w:sz="4" w:space="0" w:color="000000"/>
              <w:bottom w:val="single" w:sz="4" w:space="0" w:color="000000"/>
              <w:right w:val="single" w:sz="4" w:space="0" w:color="000000"/>
            </w:tcBorders>
          </w:tcPr>
          <w:p w14:paraId="11602F0B" w14:textId="03298623" w:rsidR="00F21F6A" w:rsidRDefault="00E81707" w:rsidP="00E81707">
            <w:pPr>
              <w:pStyle w:val="ListParagraph"/>
              <w:numPr>
                <w:ilvl w:val="0"/>
                <w:numId w:val="9"/>
              </w:numPr>
              <w:spacing w:after="0" w:line="259" w:lineRule="auto"/>
              <w:ind w:right="0"/>
            </w:pPr>
            <w:r>
              <w:t xml:space="preserve">Ongoing </w:t>
            </w:r>
          </w:p>
        </w:tc>
        <w:tc>
          <w:tcPr>
            <w:tcW w:w="2501" w:type="dxa"/>
            <w:tcBorders>
              <w:top w:val="single" w:sz="4" w:space="0" w:color="000000"/>
              <w:left w:val="single" w:sz="4" w:space="0" w:color="000000"/>
              <w:bottom w:val="single" w:sz="4" w:space="0" w:color="000000"/>
              <w:right w:val="single" w:sz="4" w:space="0" w:color="000000"/>
            </w:tcBorders>
          </w:tcPr>
          <w:p w14:paraId="7B434DB4" w14:textId="567CC4B6" w:rsidR="00F21F6A" w:rsidRDefault="00E81707" w:rsidP="00E81707">
            <w:pPr>
              <w:pStyle w:val="ListParagraph"/>
              <w:numPr>
                <w:ilvl w:val="0"/>
                <w:numId w:val="9"/>
              </w:numPr>
              <w:spacing w:after="0" w:line="259" w:lineRule="auto"/>
              <w:ind w:right="-9"/>
              <w:jc w:val="both"/>
            </w:pPr>
            <w:r>
              <w:t xml:space="preserve">Staff to have awareness training of different IT </w:t>
            </w:r>
            <w:proofErr w:type="spellStart"/>
            <w:r>
              <w:t>resourses</w:t>
            </w:r>
            <w:proofErr w:type="spellEnd"/>
            <w:r>
              <w:t>/programmes to support pupils</w:t>
            </w:r>
          </w:p>
        </w:tc>
      </w:tr>
    </w:tbl>
    <w:p w14:paraId="4FCB9FEF" w14:textId="77777777" w:rsidR="00F21F6A" w:rsidRDefault="00F87E82">
      <w:pPr>
        <w:spacing w:after="0" w:line="259" w:lineRule="auto"/>
        <w:ind w:left="4087" w:right="0" w:firstLine="0"/>
      </w:pPr>
      <w:r>
        <w:rPr>
          <w:rFonts w:ascii="Corbel" w:eastAsia="Corbel" w:hAnsi="Corbel" w:cs="Corbel"/>
          <w:i/>
        </w:rPr>
        <w:t xml:space="preserve"> </w:t>
      </w:r>
    </w:p>
    <w:p w14:paraId="51C37694" w14:textId="77777777" w:rsidR="00F21F6A" w:rsidRDefault="00F87E82">
      <w:pPr>
        <w:spacing w:after="2" w:line="259" w:lineRule="auto"/>
        <w:ind w:left="4087" w:right="0" w:firstLine="0"/>
      </w:pPr>
      <w:r>
        <w:rPr>
          <w:rFonts w:ascii="Corbel" w:eastAsia="Corbel" w:hAnsi="Corbel" w:cs="Corbel"/>
          <w:i/>
        </w:rPr>
        <w:t xml:space="preserve"> </w:t>
      </w:r>
    </w:p>
    <w:p w14:paraId="52A8F50A" w14:textId="77777777" w:rsidR="00F21F6A" w:rsidRDefault="00F87E82">
      <w:pPr>
        <w:spacing w:after="14" w:line="259" w:lineRule="auto"/>
        <w:ind w:left="4087" w:right="0" w:firstLine="0"/>
      </w:pPr>
      <w:r>
        <w:rPr>
          <w:rFonts w:ascii="Corbel" w:eastAsia="Corbel" w:hAnsi="Corbel" w:cs="Corbel"/>
        </w:rPr>
        <w:t xml:space="preserve"> </w:t>
      </w:r>
    </w:p>
    <w:p w14:paraId="36CD6257" w14:textId="77777777" w:rsidR="00F21F6A" w:rsidRDefault="00F87E82">
      <w:pPr>
        <w:spacing w:after="0" w:line="259" w:lineRule="auto"/>
        <w:ind w:left="0" w:right="0" w:firstLine="0"/>
      </w:pPr>
      <w:r>
        <w:rPr>
          <w:rFonts w:ascii="Calibri" w:eastAsia="Calibri" w:hAnsi="Calibri" w:cs="Calibri"/>
          <w:sz w:val="30"/>
        </w:rPr>
        <w:t xml:space="preserve"> </w:t>
      </w:r>
      <w:r>
        <w:rPr>
          <w:rFonts w:ascii="Corbel" w:eastAsia="Corbel" w:hAnsi="Corbel" w:cs="Corbel"/>
        </w:rPr>
        <w:t xml:space="preserve"> </w:t>
      </w:r>
    </w:p>
    <w:p w14:paraId="0042780E" w14:textId="77777777" w:rsidR="00F21F6A" w:rsidRDefault="00F87E82">
      <w:pPr>
        <w:spacing w:after="289" w:line="259" w:lineRule="auto"/>
        <w:ind w:left="0" w:right="0" w:firstLine="0"/>
      </w:pPr>
      <w:r>
        <w:rPr>
          <w:rFonts w:ascii="Calibri" w:eastAsia="Calibri" w:hAnsi="Calibri" w:cs="Calibri"/>
          <w:sz w:val="20"/>
        </w:rPr>
        <w:t xml:space="preserve"> </w:t>
      </w:r>
      <w:r>
        <w:rPr>
          <w:rFonts w:ascii="Corbel" w:eastAsia="Corbel" w:hAnsi="Corbel" w:cs="Corbel"/>
        </w:rPr>
        <w:t xml:space="preserve"> </w:t>
      </w:r>
    </w:p>
    <w:p w14:paraId="11045967" w14:textId="77777777" w:rsidR="00F21F6A" w:rsidRDefault="00F87E82">
      <w:pPr>
        <w:spacing w:after="0" w:line="259" w:lineRule="auto"/>
        <w:ind w:left="0" w:right="3529" w:firstLine="0"/>
        <w:jc w:val="right"/>
      </w:pPr>
      <w:r>
        <w:rPr>
          <w:rFonts w:ascii="Corbel" w:eastAsia="Corbel" w:hAnsi="Corbel" w:cs="Corbel"/>
          <w:b/>
          <w:sz w:val="22"/>
        </w:rPr>
        <w:t xml:space="preserve"> </w:t>
      </w:r>
      <w:r>
        <w:rPr>
          <w:rFonts w:ascii="Corbel" w:eastAsia="Corbel" w:hAnsi="Corbel" w:cs="Corbel"/>
        </w:rPr>
        <w:t xml:space="preserve"> </w:t>
      </w:r>
    </w:p>
    <w:sectPr w:rsidR="00F21F6A">
      <w:footerReference w:type="even" r:id="rId11"/>
      <w:footerReference w:type="default" r:id="rId12"/>
      <w:footerReference w:type="first" r:id="rId13"/>
      <w:pgSz w:w="16840" w:h="11900" w:orient="landscape"/>
      <w:pgMar w:top="726" w:right="666" w:bottom="725"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A1687" w14:textId="77777777" w:rsidR="00F87E82" w:rsidRDefault="00F87E82">
      <w:pPr>
        <w:spacing w:after="0" w:line="240" w:lineRule="auto"/>
      </w:pPr>
      <w:r>
        <w:separator/>
      </w:r>
    </w:p>
  </w:endnote>
  <w:endnote w:type="continuationSeparator" w:id="0">
    <w:p w14:paraId="491E6B61" w14:textId="77777777" w:rsidR="00F87E82" w:rsidRDefault="00F87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265A4" w14:textId="77777777" w:rsidR="00F21F6A" w:rsidRDefault="00F87E82">
    <w:pPr>
      <w:spacing w:after="0" w:line="259" w:lineRule="auto"/>
      <w:ind w:left="0" w:right="562" w:firstLine="0"/>
      <w:jc w:val="right"/>
    </w:pPr>
    <w:r>
      <w:fldChar w:fldCharType="begin"/>
    </w:r>
    <w:r>
      <w:instrText xml:space="preserve"> PAGE   \* MERGEFORMAT </w:instrText>
    </w:r>
    <w:r>
      <w:fldChar w:fldCharType="separate"/>
    </w:r>
    <w:r>
      <w:rPr>
        <w:rFonts w:ascii="Corbel" w:eastAsia="Corbel" w:hAnsi="Corbel" w:cs="Corbel"/>
        <w:sz w:val="22"/>
      </w:rPr>
      <w:t>1</w:t>
    </w:r>
    <w:r>
      <w:rPr>
        <w:rFonts w:ascii="Corbel" w:eastAsia="Corbel" w:hAnsi="Corbel" w:cs="Corbel"/>
        <w:sz w:val="22"/>
      </w:rPr>
      <w:fldChar w:fldCharType="end"/>
    </w:r>
    <w:r>
      <w:rPr>
        <w:rFonts w:ascii="Corbel" w:eastAsia="Corbel" w:hAnsi="Corbel" w:cs="Corbel"/>
        <w:sz w:val="22"/>
      </w:rPr>
      <w:t xml:space="preserve"> </w:t>
    </w:r>
    <w:r>
      <w:rPr>
        <w:rFonts w:ascii="Arial" w:eastAsia="Arial" w:hAnsi="Arial" w:cs="Arial"/>
        <w:sz w:val="24"/>
      </w:rPr>
      <w:t xml:space="preserve"> </w:t>
    </w:r>
    <w:r>
      <w:rPr>
        <w:rFonts w:ascii="Corbel" w:eastAsia="Corbel" w:hAnsi="Corbel" w:cs="Corbe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3E9FB" w14:textId="77777777" w:rsidR="00F21F6A" w:rsidRDefault="00F87E82">
    <w:pPr>
      <w:spacing w:after="0" w:line="259" w:lineRule="auto"/>
      <w:ind w:left="0" w:right="562" w:firstLine="0"/>
      <w:jc w:val="right"/>
    </w:pPr>
    <w:r>
      <w:fldChar w:fldCharType="begin"/>
    </w:r>
    <w:r>
      <w:instrText xml:space="preserve"> PAGE   \* MERGEFORMAT </w:instrText>
    </w:r>
    <w:r>
      <w:fldChar w:fldCharType="separate"/>
    </w:r>
    <w:r>
      <w:rPr>
        <w:rFonts w:ascii="Corbel" w:eastAsia="Corbel" w:hAnsi="Corbel" w:cs="Corbel"/>
        <w:sz w:val="22"/>
      </w:rPr>
      <w:t>1</w:t>
    </w:r>
    <w:r>
      <w:rPr>
        <w:rFonts w:ascii="Corbel" w:eastAsia="Corbel" w:hAnsi="Corbel" w:cs="Corbel"/>
        <w:sz w:val="22"/>
      </w:rPr>
      <w:fldChar w:fldCharType="end"/>
    </w:r>
    <w:r>
      <w:rPr>
        <w:rFonts w:ascii="Corbel" w:eastAsia="Corbel" w:hAnsi="Corbel" w:cs="Corbel"/>
        <w:sz w:val="22"/>
      </w:rPr>
      <w:t xml:space="preserve"> </w:t>
    </w:r>
    <w:r>
      <w:rPr>
        <w:rFonts w:ascii="Arial" w:eastAsia="Arial" w:hAnsi="Arial" w:cs="Arial"/>
        <w:sz w:val="24"/>
      </w:rPr>
      <w:t xml:space="preserve"> </w:t>
    </w:r>
    <w:r>
      <w:rPr>
        <w:rFonts w:ascii="Corbel" w:eastAsia="Corbel" w:hAnsi="Corbel" w:cs="Corbe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C6CC2" w14:textId="77777777" w:rsidR="00F21F6A" w:rsidRDefault="00F87E82">
    <w:pPr>
      <w:spacing w:after="0" w:line="259" w:lineRule="auto"/>
      <w:ind w:left="0" w:right="562" w:firstLine="0"/>
      <w:jc w:val="right"/>
    </w:pPr>
    <w:r>
      <w:fldChar w:fldCharType="begin"/>
    </w:r>
    <w:r>
      <w:instrText xml:space="preserve"> PAGE   \* MERGEFORMAT </w:instrText>
    </w:r>
    <w:r>
      <w:fldChar w:fldCharType="separate"/>
    </w:r>
    <w:r>
      <w:rPr>
        <w:rFonts w:ascii="Corbel" w:eastAsia="Corbel" w:hAnsi="Corbel" w:cs="Corbel"/>
        <w:sz w:val="22"/>
      </w:rPr>
      <w:t>1</w:t>
    </w:r>
    <w:r>
      <w:rPr>
        <w:rFonts w:ascii="Corbel" w:eastAsia="Corbel" w:hAnsi="Corbel" w:cs="Corbel"/>
        <w:sz w:val="22"/>
      </w:rPr>
      <w:fldChar w:fldCharType="end"/>
    </w:r>
    <w:r>
      <w:rPr>
        <w:rFonts w:ascii="Corbel" w:eastAsia="Corbel" w:hAnsi="Corbel" w:cs="Corbel"/>
        <w:sz w:val="22"/>
      </w:rPr>
      <w:t xml:space="preserve"> </w:t>
    </w:r>
    <w:r>
      <w:rPr>
        <w:rFonts w:ascii="Arial" w:eastAsia="Arial" w:hAnsi="Arial" w:cs="Arial"/>
        <w:sz w:val="24"/>
      </w:rPr>
      <w:t xml:space="preserve"> </w:t>
    </w:r>
    <w:r>
      <w:rPr>
        <w:rFonts w:ascii="Corbel" w:eastAsia="Corbel" w:hAnsi="Corbel" w:cs="Corbe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EE1A" w14:textId="77777777" w:rsidR="00F21F6A" w:rsidRDefault="00F21F6A">
    <w:pPr>
      <w:spacing w:after="160" w:line="259" w:lineRule="auto"/>
      <w:ind w:left="0" w:righ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6471" w14:textId="77777777" w:rsidR="00F21F6A" w:rsidRDefault="00F21F6A">
    <w:pPr>
      <w:spacing w:after="160" w:line="259" w:lineRule="auto"/>
      <w:ind w:left="0" w:righ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B59F" w14:textId="77777777" w:rsidR="00F21F6A" w:rsidRDefault="00F21F6A">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14EF9" w14:textId="77777777" w:rsidR="00F87E82" w:rsidRDefault="00F87E82">
      <w:pPr>
        <w:spacing w:after="0" w:line="240" w:lineRule="auto"/>
      </w:pPr>
      <w:r>
        <w:separator/>
      </w:r>
    </w:p>
  </w:footnote>
  <w:footnote w:type="continuationSeparator" w:id="0">
    <w:p w14:paraId="74C50B27" w14:textId="77777777" w:rsidR="00F87E82" w:rsidRDefault="00F87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C413C"/>
    <w:multiLevelType w:val="hybridMultilevel"/>
    <w:tmpl w:val="B5F2BA68"/>
    <w:lvl w:ilvl="0" w:tplc="A1F859FA">
      <w:start w:val="1"/>
      <w:numFmt w:val="bullet"/>
      <w:lvlText w:val="•"/>
      <w:lvlJc w:val="left"/>
      <w:pPr>
        <w:ind w:left="7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8CA2B18">
      <w:start w:val="1"/>
      <w:numFmt w:val="bullet"/>
      <w:lvlText w:val="o"/>
      <w:lvlJc w:val="left"/>
      <w:pPr>
        <w:ind w:left="142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8C203E60">
      <w:start w:val="1"/>
      <w:numFmt w:val="bullet"/>
      <w:lvlText w:val="▪"/>
      <w:lvlJc w:val="left"/>
      <w:pPr>
        <w:ind w:left="214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4962CA44">
      <w:start w:val="1"/>
      <w:numFmt w:val="bullet"/>
      <w:lvlText w:val="•"/>
      <w:lvlJc w:val="left"/>
      <w:pPr>
        <w:ind w:left="286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4FDC2050">
      <w:start w:val="1"/>
      <w:numFmt w:val="bullet"/>
      <w:lvlText w:val="o"/>
      <w:lvlJc w:val="left"/>
      <w:pPr>
        <w:ind w:left="358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05A612AE">
      <w:start w:val="1"/>
      <w:numFmt w:val="bullet"/>
      <w:lvlText w:val="▪"/>
      <w:lvlJc w:val="left"/>
      <w:pPr>
        <w:ind w:left="430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0D70C2B2">
      <w:start w:val="1"/>
      <w:numFmt w:val="bullet"/>
      <w:lvlText w:val="•"/>
      <w:lvlJc w:val="left"/>
      <w:pPr>
        <w:ind w:left="502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C0A87124">
      <w:start w:val="1"/>
      <w:numFmt w:val="bullet"/>
      <w:lvlText w:val="o"/>
      <w:lvlJc w:val="left"/>
      <w:pPr>
        <w:ind w:left="574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F3BE5414">
      <w:start w:val="1"/>
      <w:numFmt w:val="bullet"/>
      <w:lvlText w:val="▪"/>
      <w:lvlJc w:val="left"/>
      <w:pPr>
        <w:ind w:left="646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165850D7"/>
    <w:multiLevelType w:val="hybridMultilevel"/>
    <w:tmpl w:val="38F6C284"/>
    <w:lvl w:ilvl="0" w:tplc="42CCE7AC">
      <w:numFmt w:val="bullet"/>
      <w:lvlText w:val=""/>
      <w:lvlJc w:val="left"/>
      <w:pPr>
        <w:ind w:left="470" w:hanging="360"/>
      </w:pPr>
      <w:rPr>
        <w:rFonts w:ascii="Symbol" w:eastAsia="Century Gothic" w:hAnsi="Symbol" w:cs="Century Gothic"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abstractNum w:abstractNumId="2" w15:restartNumberingAfterBreak="0">
    <w:nsid w:val="191A3C0D"/>
    <w:multiLevelType w:val="hybridMultilevel"/>
    <w:tmpl w:val="FF5AEC0E"/>
    <w:lvl w:ilvl="0" w:tplc="89C6F948">
      <w:start w:val="1"/>
      <w:numFmt w:val="bullet"/>
      <w:lvlText w:val="•"/>
      <w:lvlJc w:val="left"/>
      <w:pPr>
        <w:ind w:left="4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AC4480">
      <w:start w:val="1"/>
      <w:numFmt w:val="bullet"/>
      <w:lvlText w:val="o"/>
      <w:lvlJc w:val="left"/>
      <w:pPr>
        <w:ind w:left="11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61CA884">
      <w:start w:val="1"/>
      <w:numFmt w:val="bullet"/>
      <w:lvlText w:val="▪"/>
      <w:lvlJc w:val="left"/>
      <w:pPr>
        <w:ind w:left="19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626C66">
      <w:start w:val="1"/>
      <w:numFmt w:val="bullet"/>
      <w:lvlText w:val="•"/>
      <w:lvlJc w:val="left"/>
      <w:pPr>
        <w:ind w:left="26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680FF8">
      <w:start w:val="1"/>
      <w:numFmt w:val="bullet"/>
      <w:lvlText w:val="o"/>
      <w:lvlJc w:val="left"/>
      <w:pPr>
        <w:ind w:left="33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6E48E8">
      <w:start w:val="1"/>
      <w:numFmt w:val="bullet"/>
      <w:lvlText w:val="▪"/>
      <w:lvlJc w:val="left"/>
      <w:pPr>
        <w:ind w:left="4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12EC256">
      <w:start w:val="1"/>
      <w:numFmt w:val="bullet"/>
      <w:lvlText w:val="•"/>
      <w:lvlJc w:val="left"/>
      <w:pPr>
        <w:ind w:left="4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E4C280">
      <w:start w:val="1"/>
      <w:numFmt w:val="bullet"/>
      <w:lvlText w:val="o"/>
      <w:lvlJc w:val="left"/>
      <w:pPr>
        <w:ind w:left="5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D8BBE8">
      <w:start w:val="1"/>
      <w:numFmt w:val="bullet"/>
      <w:lvlText w:val="▪"/>
      <w:lvlJc w:val="left"/>
      <w:pPr>
        <w:ind w:left="6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973157B"/>
    <w:multiLevelType w:val="hybridMultilevel"/>
    <w:tmpl w:val="9110B12E"/>
    <w:lvl w:ilvl="0" w:tplc="AAF0433C">
      <w:start w:val="1"/>
      <w:numFmt w:val="bullet"/>
      <w:lvlText w:val="•"/>
      <w:lvlJc w:val="left"/>
      <w:pPr>
        <w:ind w:left="7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E8B05596">
      <w:start w:val="1"/>
      <w:numFmt w:val="bullet"/>
      <w:lvlText w:val="o"/>
      <w:lvlJc w:val="left"/>
      <w:pPr>
        <w:ind w:left="14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AC6C50EC">
      <w:start w:val="1"/>
      <w:numFmt w:val="bullet"/>
      <w:lvlText w:val="▪"/>
      <w:lvlJc w:val="left"/>
      <w:pPr>
        <w:ind w:left="21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CCDA6A8A">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AD925324">
      <w:start w:val="1"/>
      <w:numFmt w:val="bullet"/>
      <w:lvlText w:val="o"/>
      <w:lvlJc w:val="left"/>
      <w:pPr>
        <w:ind w:left="36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27A2FFA0">
      <w:start w:val="1"/>
      <w:numFmt w:val="bullet"/>
      <w:lvlText w:val="▪"/>
      <w:lvlJc w:val="left"/>
      <w:pPr>
        <w:ind w:left="43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4F26EDCE">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A1D04F6C">
      <w:start w:val="1"/>
      <w:numFmt w:val="bullet"/>
      <w:lvlText w:val="o"/>
      <w:lvlJc w:val="left"/>
      <w:pPr>
        <w:ind w:left="57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510EE61C">
      <w:start w:val="1"/>
      <w:numFmt w:val="bullet"/>
      <w:lvlText w:val="▪"/>
      <w:lvlJc w:val="left"/>
      <w:pPr>
        <w:ind w:left="64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43DD3E3D"/>
    <w:multiLevelType w:val="hybridMultilevel"/>
    <w:tmpl w:val="EEA27E00"/>
    <w:lvl w:ilvl="0" w:tplc="409AE4BC">
      <w:start w:val="1"/>
      <w:numFmt w:val="bullet"/>
      <w:lvlText w:val="•"/>
      <w:lvlJc w:val="left"/>
      <w:pPr>
        <w:ind w:left="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ACFCAC9E">
      <w:start w:val="1"/>
      <w:numFmt w:val="bullet"/>
      <w:lvlText w:val="o"/>
      <w:lvlJc w:val="left"/>
      <w:pPr>
        <w:ind w:left="1075"/>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988CB3DE">
      <w:start w:val="1"/>
      <w:numFmt w:val="bullet"/>
      <w:lvlText w:val="▪"/>
      <w:lvlJc w:val="left"/>
      <w:pPr>
        <w:ind w:left="1795"/>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D4FA1C22">
      <w:start w:val="1"/>
      <w:numFmt w:val="bullet"/>
      <w:lvlText w:val="•"/>
      <w:lvlJc w:val="left"/>
      <w:pPr>
        <w:ind w:left="2515"/>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914E07AA">
      <w:start w:val="1"/>
      <w:numFmt w:val="bullet"/>
      <w:lvlText w:val="o"/>
      <w:lvlJc w:val="left"/>
      <w:pPr>
        <w:ind w:left="3235"/>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54B61ED4">
      <w:start w:val="1"/>
      <w:numFmt w:val="bullet"/>
      <w:lvlText w:val="▪"/>
      <w:lvlJc w:val="left"/>
      <w:pPr>
        <w:ind w:left="3955"/>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F2D0BFE4">
      <w:start w:val="1"/>
      <w:numFmt w:val="bullet"/>
      <w:lvlText w:val="•"/>
      <w:lvlJc w:val="left"/>
      <w:pPr>
        <w:ind w:left="4675"/>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102CD8D2">
      <w:start w:val="1"/>
      <w:numFmt w:val="bullet"/>
      <w:lvlText w:val="o"/>
      <w:lvlJc w:val="left"/>
      <w:pPr>
        <w:ind w:left="5395"/>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8A5EB796">
      <w:start w:val="1"/>
      <w:numFmt w:val="bullet"/>
      <w:lvlText w:val="▪"/>
      <w:lvlJc w:val="left"/>
      <w:pPr>
        <w:ind w:left="6115"/>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C121EBB"/>
    <w:multiLevelType w:val="hybridMultilevel"/>
    <w:tmpl w:val="41D4D21A"/>
    <w:lvl w:ilvl="0" w:tplc="DAA69FF6">
      <w:start w:val="1"/>
      <w:numFmt w:val="bullet"/>
      <w:lvlText w:val="•"/>
      <w:lvlJc w:val="left"/>
      <w:pPr>
        <w:ind w:left="21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15B87A1C">
      <w:start w:val="1"/>
      <w:numFmt w:val="bullet"/>
      <w:lvlText w:val="o"/>
      <w:lvlJc w:val="left"/>
      <w:pPr>
        <w:ind w:left="115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1285ED4">
      <w:start w:val="1"/>
      <w:numFmt w:val="bullet"/>
      <w:lvlText w:val="▪"/>
      <w:lvlJc w:val="left"/>
      <w:pPr>
        <w:ind w:left="187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4B2E7A8">
      <w:start w:val="1"/>
      <w:numFmt w:val="bullet"/>
      <w:lvlText w:val="•"/>
      <w:lvlJc w:val="left"/>
      <w:pPr>
        <w:ind w:left="259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CDA32B2">
      <w:start w:val="1"/>
      <w:numFmt w:val="bullet"/>
      <w:lvlText w:val="o"/>
      <w:lvlJc w:val="left"/>
      <w:pPr>
        <w:ind w:left="331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DF2BC2C">
      <w:start w:val="1"/>
      <w:numFmt w:val="bullet"/>
      <w:lvlText w:val="▪"/>
      <w:lvlJc w:val="left"/>
      <w:pPr>
        <w:ind w:left="40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65E4769C">
      <w:start w:val="1"/>
      <w:numFmt w:val="bullet"/>
      <w:lvlText w:val="•"/>
      <w:lvlJc w:val="left"/>
      <w:pPr>
        <w:ind w:left="475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AF7EE594">
      <w:start w:val="1"/>
      <w:numFmt w:val="bullet"/>
      <w:lvlText w:val="o"/>
      <w:lvlJc w:val="left"/>
      <w:pPr>
        <w:ind w:left="547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1CCC9B2">
      <w:start w:val="1"/>
      <w:numFmt w:val="bullet"/>
      <w:lvlText w:val="▪"/>
      <w:lvlJc w:val="left"/>
      <w:pPr>
        <w:ind w:left="619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D8B0B7F"/>
    <w:multiLevelType w:val="hybridMultilevel"/>
    <w:tmpl w:val="8F6ED0BC"/>
    <w:lvl w:ilvl="0" w:tplc="51C8EAA4">
      <w:start w:val="1"/>
      <w:numFmt w:val="bullet"/>
      <w:lvlText w:val="•"/>
      <w:lvlJc w:val="left"/>
      <w:pPr>
        <w:ind w:left="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4C884A2">
      <w:start w:val="1"/>
      <w:numFmt w:val="bullet"/>
      <w:lvlText w:val="o"/>
      <w:lvlJc w:val="left"/>
      <w:pPr>
        <w:ind w:left="11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6580734">
      <w:start w:val="1"/>
      <w:numFmt w:val="bullet"/>
      <w:lvlText w:val="▪"/>
      <w:lvlJc w:val="left"/>
      <w:pPr>
        <w:ind w:left="1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EFA7AD2">
      <w:start w:val="1"/>
      <w:numFmt w:val="bullet"/>
      <w:lvlText w:val="•"/>
      <w:lvlJc w:val="left"/>
      <w:pPr>
        <w:ind w:left="26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8A8FB2">
      <w:start w:val="1"/>
      <w:numFmt w:val="bullet"/>
      <w:lvlText w:val="o"/>
      <w:lvlJc w:val="left"/>
      <w:pPr>
        <w:ind w:left="33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FC85856">
      <w:start w:val="1"/>
      <w:numFmt w:val="bullet"/>
      <w:lvlText w:val="▪"/>
      <w:lvlJc w:val="left"/>
      <w:pPr>
        <w:ind w:left="4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F8C6D84">
      <w:start w:val="1"/>
      <w:numFmt w:val="bullet"/>
      <w:lvlText w:val="•"/>
      <w:lvlJc w:val="left"/>
      <w:pPr>
        <w:ind w:left="47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A606B6">
      <w:start w:val="1"/>
      <w:numFmt w:val="bullet"/>
      <w:lvlText w:val="o"/>
      <w:lvlJc w:val="left"/>
      <w:pPr>
        <w:ind w:left="54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FF4D6F4">
      <w:start w:val="1"/>
      <w:numFmt w:val="bullet"/>
      <w:lvlText w:val="▪"/>
      <w:lvlJc w:val="left"/>
      <w:pPr>
        <w:ind w:left="62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CDD4300"/>
    <w:multiLevelType w:val="hybridMultilevel"/>
    <w:tmpl w:val="3094F528"/>
    <w:lvl w:ilvl="0" w:tplc="A6768804">
      <w:start w:val="1"/>
      <w:numFmt w:val="bullet"/>
      <w:lvlText w:val="•"/>
      <w:lvlJc w:val="left"/>
      <w:pPr>
        <w:ind w:left="7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84564316">
      <w:start w:val="1"/>
      <w:numFmt w:val="bullet"/>
      <w:lvlText w:val="o"/>
      <w:lvlJc w:val="left"/>
      <w:pPr>
        <w:ind w:left="14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21BC8DF6">
      <w:start w:val="1"/>
      <w:numFmt w:val="bullet"/>
      <w:lvlText w:val="▪"/>
      <w:lvlJc w:val="left"/>
      <w:pPr>
        <w:ind w:left="21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7D408976">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E3C47994">
      <w:start w:val="1"/>
      <w:numFmt w:val="bullet"/>
      <w:lvlText w:val="o"/>
      <w:lvlJc w:val="left"/>
      <w:pPr>
        <w:ind w:left="36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AE80F5E8">
      <w:start w:val="1"/>
      <w:numFmt w:val="bullet"/>
      <w:lvlText w:val="▪"/>
      <w:lvlJc w:val="left"/>
      <w:pPr>
        <w:ind w:left="43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68A4BD9E">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CC30CB12">
      <w:start w:val="1"/>
      <w:numFmt w:val="bullet"/>
      <w:lvlText w:val="o"/>
      <w:lvlJc w:val="left"/>
      <w:pPr>
        <w:ind w:left="57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F9549318">
      <w:start w:val="1"/>
      <w:numFmt w:val="bullet"/>
      <w:lvlText w:val="▪"/>
      <w:lvlJc w:val="left"/>
      <w:pPr>
        <w:ind w:left="64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7E01450F"/>
    <w:multiLevelType w:val="hybridMultilevel"/>
    <w:tmpl w:val="62E431F4"/>
    <w:lvl w:ilvl="0" w:tplc="E6AC0C06">
      <w:start w:val="1"/>
      <w:numFmt w:val="bullet"/>
      <w:lvlText w:val="•"/>
      <w:lvlJc w:val="left"/>
      <w:pPr>
        <w:ind w:left="70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9F760CEE">
      <w:start w:val="1"/>
      <w:numFmt w:val="bullet"/>
      <w:lvlText w:val="o"/>
      <w:lvlJc w:val="left"/>
      <w:pPr>
        <w:ind w:left="14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610429BC">
      <w:start w:val="1"/>
      <w:numFmt w:val="bullet"/>
      <w:lvlText w:val="▪"/>
      <w:lvlJc w:val="left"/>
      <w:pPr>
        <w:ind w:left="21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57AE3342">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BCE640F2">
      <w:start w:val="1"/>
      <w:numFmt w:val="bullet"/>
      <w:lvlText w:val="o"/>
      <w:lvlJc w:val="left"/>
      <w:pPr>
        <w:ind w:left="36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05F49D4A">
      <w:start w:val="1"/>
      <w:numFmt w:val="bullet"/>
      <w:lvlText w:val="▪"/>
      <w:lvlJc w:val="left"/>
      <w:pPr>
        <w:ind w:left="43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94646016">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A1688864">
      <w:start w:val="1"/>
      <w:numFmt w:val="bullet"/>
      <w:lvlText w:val="o"/>
      <w:lvlJc w:val="left"/>
      <w:pPr>
        <w:ind w:left="57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0178AF9A">
      <w:start w:val="1"/>
      <w:numFmt w:val="bullet"/>
      <w:lvlText w:val="▪"/>
      <w:lvlJc w:val="left"/>
      <w:pPr>
        <w:ind w:left="64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num w:numId="1" w16cid:durableId="560754870">
    <w:abstractNumId w:val="8"/>
  </w:num>
  <w:num w:numId="2" w16cid:durableId="1274627221">
    <w:abstractNumId w:val="0"/>
  </w:num>
  <w:num w:numId="3" w16cid:durableId="1794715469">
    <w:abstractNumId w:val="3"/>
  </w:num>
  <w:num w:numId="4" w16cid:durableId="390077816">
    <w:abstractNumId w:val="7"/>
  </w:num>
  <w:num w:numId="5" w16cid:durableId="1662465262">
    <w:abstractNumId w:val="6"/>
  </w:num>
  <w:num w:numId="6" w16cid:durableId="1057432826">
    <w:abstractNumId w:val="2"/>
  </w:num>
  <w:num w:numId="7" w16cid:durableId="1873110211">
    <w:abstractNumId w:val="4"/>
  </w:num>
  <w:num w:numId="8" w16cid:durableId="908731842">
    <w:abstractNumId w:val="5"/>
  </w:num>
  <w:num w:numId="9" w16cid:durableId="2564024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6A"/>
    <w:rsid w:val="00267086"/>
    <w:rsid w:val="002A2579"/>
    <w:rsid w:val="00556207"/>
    <w:rsid w:val="006A3221"/>
    <w:rsid w:val="007516EF"/>
    <w:rsid w:val="009461ED"/>
    <w:rsid w:val="00BC2F2E"/>
    <w:rsid w:val="00E81707"/>
    <w:rsid w:val="00F21F6A"/>
    <w:rsid w:val="00F87E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A5E83"/>
  <w15:docId w15:val="{1A3FBAAD-2C2A-445E-A76D-860861EC4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25" w:right="474" w:hanging="10"/>
    </w:pPr>
    <w:rPr>
      <w:rFonts w:ascii="Century Gothic" w:eastAsia="Century Gothic" w:hAnsi="Century Gothic" w:cs="Century Gothic"/>
      <w:color w:val="000000"/>
      <w:sz w:val="23"/>
    </w:rPr>
  </w:style>
  <w:style w:type="paragraph" w:styleId="Heading1">
    <w:name w:val="heading 1"/>
    <w:next w:val="Normal"/>
    <w:link w:val="Heading1Char"/>
    <w:uiPriority w:val="9"/>
    <w:qFormat/>
    <w:pPr>
      <w:keepNext/>
      <w:keepLines/>
      <w:spacing w:after="0" w:line="259" w:lineRule="auto"/>
      <w:ind w:left="265"/>
      <w:outlineLvl w:val="0"/>
    </w:pPr>
    <w:rPr>
      <w:rFonts w:ascii="Century Gothic" w:eastAsia="Century Gothic" w:hAnsi="Century Gothic" w:cs="Century Gothic"/>
      <w:b/>
      <w:color w:val="000000"/>
      <w:sz w:val="56"/>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entury Gothic" w:eastAsia="Century Gothic" w:hAnsi="Century Gothic" w:cs="Century Gothic"/>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entury Gothic" w:eastAsia="Century Gothic" w:hAnsi="Century Gothic" w:cs="Century Gothic"/>
      <w:b/>
      <w:color w:val="000000"/>
      <w:sz w:val="23"/>
    </w:rPr>
  </w:style>
  <w:style w:type="character" w:customStyle="1" w:styleId="Heading1Char">
    <w:name w:val="Heading 1 Char"/>
    <w:link w:val="Heading1"/>
    <w:rPr>
      <w:rFonts w:ascii="Century Gothic" w:eastAsia="Century Gothic" w:hAnsi="Century Gothic" w:cs="Century Gothic"/>
      <w:b/>
      <w:color w:val="000000"/>
      <w:sz w:val="5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2A25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5.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AD9E04ED43D74CB62B53C7F0354145" ma:contentTypeVersion="27" ma:contentTypeDescription="Create a new document." ma:contentTypeScope="" ma:versionID="fee75174c85b8d45b26cdde8f7a563c5">
  <xsd:schema xmlns:xsd="http://www.w3.org/2001/XMLSchema" xmlns:xs="http://www.w3.org/2001/XMLSchema" xmlns:p="http://schemas.microsoft.com/office/2006/metadata/properties" xmlns:ns2="a0520e7d-56ac-42ba-8299-7941f60600bb" xmlns:ns3="2b734e5c-e2cf-4d91-a88f-3e50b50b24d7" xmlns:ns4="2b734e5c-e2cf-4d91-a88f-3e50b50b24d7" xmlns:ns5="a5016997-deea-4fdb-a97d-61eed343007a" targetNamespace="http://schemas.microsoft.com/office/2006/metadata/properties" ma:root="true" ma:fieldsID="57dcb0a3c76fd71aa0db8f7613712012" ns2:_="" ns4:_="" ns5:_="">
    <xsd:import namespace="a0520e7d-56ac-42ba-8299-7941f60600bb"/>
    <xsd:import namespace="2b734e5c-e2cf-4d91-a88f-3e50b50b24d7"/>
    <xsd:import namespace="2b734e5c-e2cf-4d91-a88f-3e50b50b24d7"/>
    <xsd:import namespace="a5016997-deea-4fdb-a97d-61eed343007a"/>
    <xsd:element name="properties">
      <xsd:complexType>
        <xsd:sequence>
          <xsd:element name="documentManagement">
            <xsd:complexType>
              <xsd:all>
                <xsd:element ref="ns2:LocationsTaxHTField" minOccurs="0"/>
                <xsd:element ref="ns3:DocumentTypeTaxHTField" minOccurs="0"/>
                <xsd:element ref="ns3:DepartmentsTaxHTField" minOccurs="0"/>
                <xsd:element ref="ns3:KeywordsTagsTaxHTField" minOccurs="0"/>
                <xsd:element ref="ns4:b73a531bf2874837a19042fda8b245b9" minOccurs="0"/>
                <xsd:element ref="ns4:TaxCatchAll" minOccurs="0"/>
                <xsd:element ref="ns4:c9be4fc6f559450098a544dcf2e206c7" minOccurs="0"/>
                <xsd:element ref="ns4:p640f9c8b4b14857bdc671f534fc7d57" minOccurs="0"/>
                <xsd:element ref="ns4:g5236701626640c1ab96021ee8d14cff" minOccurs="0"/>
                <xsd:element ref="ns4:Owner" minOccurs="0"/>
                <xsd:element ref="ns5:MediaServiceMetadata" minOccurs="0"/>
                <xsd:element ref="ns5:MediaServiceFastMetadata" minOccurs="0"/>
                <xsd:element ref="ns5:MediaServiceSearchProperties" minOccurs="0"/>
                <xsd:element ref="ns5:MediaServiceObjectDetectorVersion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20e7d-56ac-42ba-8299-7941f60600bb" elementFormDefault="qualified">
    <xsd:import namespace="http://schemas.microsoft.com/office/2006/documentManagement/types"/>
    <xsd:import namespace="http://schemas.microsoft.com/office/infopath/2007/PartnerControls"/>
    <xsd:element name="LocationsTaxHTField" ma:index="8" nillable="true" ma:displayName="LocationsTaxHTField" ma:hidden="true" ma:internalName="Location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DocumentTypeTaxHTField" ma:index="9" nillable="true" ma:displayName="DocumentTypeTaxHTField" ma:hidden="true" ma:internalName="DocumentTypeTaxHTField">
      <xsd:simpleType>
        <xsd:restriction base="dms:Note"/>
      </xsd:simpleType>
    </xsd:element>
    <xsd:element name="DepartmentsTaxHTField" ma:index="10" nillable="true" ma:displayName="DepartmentsTaxHTField" ma:hidden="true" ma:internalName="DepartmentsTaxHTField">
      <xsd:simpleType>
        <xsd:restriction base="dms:Note"/>
      </xsd:simpleType>
    </xsd:element>
    <xsd:element name="KeywordsTagsTaxHTField" ma:index="11" nillable="true" ma:displayName="KeywordsTagsTaxHTField" ma:hidden="true" ma:internalName="KeywordsTagsTaxHTField">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734e5c-e2cf-4d91-a88f-3e50b50b24d7" elementFormDefault="qualified">
    <xsd:import namespace="http://schemas.microsoft.com/office/2006/documentManagement/types"/>
    <xsd:import namespace="http://schemas.microsoft.com/office/infopath/2007/PartnerControls"/>
    <xsd:element name="b73a531bf2874837a19042fda8b245b9" ma:index="13" nillable="true" ma:taxonomy="true" ma:internalName="b73a531bf2874837a19042fda8b245b9" ma:taxonomyFieldName="Departments" ma:displayName="Departments" ma:default="" ma:fieldId="{b73a531b-f287-4837-a190-42fda8b245b9}" ma:taxonomyMulti="true" ma:sspId="4a324f7d-4130-4e3b-92bc-b3d938f1e27f" ma:termSetId="7de4cc5f-e887-4f58-961c-84d30d95a9c2"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698326e6-b390-49b4-a8a2-b03e5ac6703f}" ma:internalName="TaxCatchAll" ma:showField="CatchAllData" ma:web="2b734e5c-e2cf-4d91-a88f-3e50b50b24d7">
      <xsd:complexType>
        <xsd:complexContent>
          <xsd:extension base="dms:MultiChoiceLookup">
            <xsd:sequence>
              <xsd:element name="Value" type="dms:Lookup" maxOccurs="unbounded" minOccurs="0" nillable="true"/>
            </xsd:sequence>
          </xsd:extension>
        </xsd:complexContent>
      </xsd:complexType>
    </xsd:element>
    <xsd:element name="c9be4fc6f559450098a544dcf2e206c7" ma:index="16" nillable="true" ma:taxonomy="true" ma:internalName="c9be4fc6f559450098a544dcf2e206c7" ma:taxonomyFieldName="DocumentType" ma:displayName="Document Type" ma:default="" ma:fieldId="{c9be4fc6-f559-4500-98a5-44dcf2e206c7}" ma:taxonomyMulti="true" ma:sspId="4a324f7d-4130-4e3b-92bc-b3d938f1e27f" ma:termSetId="286ebe61-194d-4783-ab71-3d55852e3f10" ma:anchorId="00000000-0000-0000-0000-000000000000" ma:open="false" ma:isKeyword="false">
      <xsd:complexType>
        <xsd:sequence>
          <xsd:element ref="pc:Terms" minOccurs="0" maxOccurs="1"/>
        </xsd:sequence>
      </xsd:complexType>
    </xsd:element>
    <xsd:element name="p640f9c8b4b14857bdc671f534fc7d57" ma:index="18" nillable="true" ma:taxonomy="true" ma:internalName="p640f9c8b4b14857bdc671f534fc7d57" ma:taxonomyFieldName="Locations" ma:displayName="Locations" ma:default="" ma:fieldId="{9640f9c8-b4b1-4857-bdc6-71f534fc7d57}" ma:taxonomyMulti="true" ma:sspId="4a324f7d-4130-4e3b-92bc-b3d938f1e27f" ma:termSetId="520fcd1e-a37f-4b37-b166-9a39e00fa880" ma:anchorId="00000000-0000-0000-0000-000000000000" ma:open="false" ma:isKeyword="false">
      <xsd:complexType>
        <xsd:sequence>
          <xsd:element ref="pc:Terms" minOccurs="0" maxOccurs="1"/>
        </xsd:sequence>
      </xsd:complexType>
    </xsd:element>
    <xsd:element name="g5236701626640c1ab96021ee8d14cff" ma:index="20" nillable="true" ma:taxonomy="true" ma:internalName="g5236701626640c1ab96021ee8d14cff" ma:taxonomyFieldName="KeywordsTags" ma:displayName="Keywords / Tags" ma:default="" ma:fieldId="{05236701-6266-40c1-ab96-021ee8d14cff}" ma:taxonomyMulti="true" ma:sspId="4a324f7d-4130-4e3b-92bc-b3d938f1e27f" ma:termSetId="5b1e0033-188b-4d38-a5dd-0bd2b0b787fb" ma:anchorId="00000000-0000-0000-0000-000000000000" ma:open="true" ma:isKeyword="false">
      <xsd:complexType>
        <xsd:sequence>
          <xsd:element ref="pc:Terms" minOccurs="0" maxOccurs="1"/>
        </xsd:sequence>
      </xsd:complexType>
    </xsd:element>
    <xsd:element name="Owner" ma:index="21" nillable="true" ma:displayName="Owner" ma:format="Dropdown"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016997-deea-4fdb-a97d-61eed343007a"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Location" ma:index="32" nillable="true" ma:displayName="Location" ma:indexed="true" ma:internalName="MediaServiceLocatio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9be4fc6f559450098a544dcf2e206c7 xmlns="2b734e5c-e2cf-4d91-a88f-3e50b50b24d7">
      <Terms xmlns="http://schemas.microsoft.com/office/infopath/2007/PartnerControls"/>
    </c9be4fc6f559450098a544dcf2e206c7>
    <b73a531bf2874837a19042fda8b245b9 xmlns="2b734e5c-e2cf-4d91-a88f-3e50b50b24d7">
      <Terms xmlns="http://schemas.microsoft.com/office/infopath/2007/PartnerControls"/>
    </b73a531bf2874837a19042fda8b245b9>
    <LocationsTaxHTField xmlns="a0520e7d-56ac-42ba-8299-7941f60600bb" xsi:nil="true"/>
    <g5236701626640c1ab96021ee8d14cff xmlns="2b734e5c-e2cf-4d91-a88f-3e50b50b24d7">
      <Terms xmlns="http://schemas.microsoft.com/office/infopath/2007/PartnerControls"/>
    </g5236701626640c1ab96021ee8d14cff>
    <KeywordsTagsTaxHTField xmlns="2b734e5c-e2cf-4d91-a88f-3e50b50b24d7" xsi:nil="true"/>
    <p640f9c8b4b14857bdc671f534fc7d57 xmlns="2b734e5c-e2cf-4d91-a88f-3e50b50b24d7">
      <Terms xmlns="http://schemas.microsoft.com/office/infopath/2007/PartnerControls"/>
    </p640f9c8b4b14857bdc671f534fc7d57>
    <lcf76f155ced4ddcb4097134ff3c332f xmlns="a5016997-deea-4fdb-a97d-61eed343007a">
      <Terms xmlns="http://schemas.microsoft.com/office/infopath/2007/PartnerControls"/>
    </lcf76f155ced4ddcb4097134ff3c332f>
    <DepartmentsTaxHTField xmlns="2b734e5c-e2cf-4d91-a88f-3e50b50b24d7" xsi:nil="true"/>
    <DocumentTypeTaxHTField xmlns="2b734e5c-e2cf-4d91-a88f-3e50b50b24d7" xsi:nil="true"/>
    <Owner xmlns="2b734e5c-e2cf-4d91-a88f-3e50b50b24d7">
      <UserInfo>
        <DisplayName/>
        <AccountId xsi:nil="true"/>
        <AccountType/>
      </UserInfo>
    </Owner>
    <TaxCatchAll xmlns="2b734e5c-e2cf-4d91-a88f-3e50b50b24d7" xsi:nil="true"/>
  </documentManagement>
</p:properties>
</file>

<file path=customXml/itemProps1.xml><?xml version="1.0" encoding="utf-8"?>
<ds:datastoreItem xmlns:ds="http://schemas.openxmlformats.org/officeDocument/2006/customXml" ds:itemID="{B078BB2D-5B23-433C-AD74-22791F19E844}"/>
</file>

<file path=customXml/itemProps2.xml><?xml version="1.0" encoding="utf-8"?>
<ds:datastoreItem xmlns:ds="http://schemas.openxmlformats.org/officeDocument/2006/customXml" ds:itemID="{0DA3E469-B104-49EA-9027-23BFF2D4304D}"/>
</file>

<file path=customXml/itemProps3.xml><?xml version="1.0" encoding="utf-8"?>
<ds:datastoreItem xmlns:ds="http://schemas.openxmlformats.org/officeDocument/2006/customXml" ds:itemID="{8EA70D3A-A4BA-4769-BD8B-F6B8AA9417A4}"/>
</file>

<file path=docProps/app.xml><?xml version="1.0" encoding="utf-8"?>
<Properties xmlns="http://schemas.openxmlformats.org/officeDocument/2006/extended-properties" xmlns:vt="http://schemas.openxmlformats.org/officeDocument/2006/docPropsVTypes">
  <Template>Normal</Template>
  <TotalTime>6</TotalTime>
  <Pages>13</Pages>
  <Words>2280</Words>
  <Characters>12997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ATTENDANCE POLICY</vt:lpstr>
    </vt:vector>
  </TitlesOfParts>
  <Company>Newmarket Academy</Company>
  <LinksUpToDate>false</LinksUpToDate>
  <CharactersWithSpaces>15247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POLICY</dc:title>
  <dc:subject/>
  <dc:creator>Georgina Ellis</dc:creator>
  <cp:keywords/>
  <cp:lastModifiedBy>Julie Buck</cp:lastModifiedBy>
  <cp:revision>3</cp:revision>
  <cp:lastPrinted>2026-10-21T09:34:00Z</cp:lastPrinted>
  <dcterms:created xsi:type="dcterms:W3CDTF">2026-10-21T10:52:00Z</dcterms:created>
  <dcterms:modified xsi:type="dcterms:W3CDTF">2026-10-21T10:52:00Z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0x0101009EAD9E04ED43D74CB62B53C7F0354145</vt:lpwstr>
  </property>
</Properties>
</file>